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D" w:rsidRDefault="00BA08CD">
      <w:pPr>
        <w:jc w:val="right"/>
        <w:rPr>
          <w:sz w:val="28"/>
          <w:szCs w:val="28"/>
        </w:rPr>
      </w:pPr>
    </w:p>
    <w:p w:rsidR="00BA08CD" w:rsidRDefault="00312BF0">
      <w:pPr>
        <w:tabs>
          <w:tab w:val="left" w:pos="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Областной конкурс проектов развития территориального</w:t>
      </w:r>
    </w:p>
    <w:p w:rsidR="00BA08CD" w:rsidRDefault="00312BF0">
      <w:pPr>
        <w:tabs>
          <w:tab w:val="left" w:pos="2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общественного самоуправления в сельской местности</w:t>
      </w:r>
    </w:p>
    <w:p w:rsidR="00BA08CD" w:rsidRDefault="00BA08CD">
      <w:pPr>
        <w:jc w:val="center"/>
        <w:rPr>
          <w:sz w:val="32"/>
          <w:szCs w:val="32"/>
        </w:rPr>
      </w:pPr>
    </w:p>
    <w:p w:rsidR="00BA08CD" w:rsidRDefault="00BA08CD">
      <w:pPr>
        <w:jc w:val="center"/>
        <w:rPr>
          <w:sz w:val="32"/>
          <w:szCs w:val="32"/>
        </w:rPr>
      </w:pPr>
    </w:p>
    <w:p w:rsidR="00BA08CD" w:rsidRDefault="00BA08CD">
      <w:pPr>
        <w:jc w:val="center"/>
        <w:rPr>
          <w:sz w:val="32"/>
          <w:szCs w:val="32"/>
        </w:rPr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 w:rsidR="00DE4CAC">
        <w:rPr>
          <w:sz w:val="32"/>
          <w:szCs w:val="32"/>
          <w:u w:val="single"/>
        </w:rPr>
        <w:t>Уношевское</w:t>
      </w:r>
      <w:proofErr w:type="spellEnd"/>
      <w:r w:rsidR="00DE4CAC">
        <w:rPr>
          <w:sz w:val="32"/>
          <w:szCs w:val="32"/>
          <w:u w:val="single"/>
        </w:rPr>
        <w:t xml:space="preserve"> сельское поселение</w:t>
      </w:r>
      <w:r>
        <w:rPr>
          <w:sz w:val="32"/>
          <w:szCs w:val="32"/>
        </w:rPr>
        <w:t>»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(указать </w:t>
      </w:r>
      <w:proofErr w:type="gramStart"/>
      <w:r>
        <w:rPr>
          <w:i/>
          <w:sz w:val="26"/>
          <w:szCs w:val="26"/>
        </w:rPr>
        <w:t>соответствующее</w:t>
      </w:r>
      <w:proofErr w:type="gramEnd"/>
      <w:r>
        <w:rPr>
          <w:i/>
          <w:sz w:val="26"/>
          <w:szCs w:val="26"/>
        </w:rPr>
        <w:t xml:space="preserve"> муниципальный район)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pStyle w:val="1"/>
      </w:pPr>
      <w:r>
        <w:t>ПРОЕКТ</w:t>
      </w:r>
    </w:p>
    <w:p w:rsidR="00BA08CD" w:rsidRDefault="004F11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«ДАНЬ  ПАМЯТИ</w:t>
      </w:r>
      <w:r w:rsidR="00312BF0">
        <w:rPr>
          <w:b/>
          <w:sz w:val="40"/>
          <w:szCs w:val="40"/>
          <w:u w:val="single"/>
        </w:rPr>
        <w:t>»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(указать название проекта)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приоритетному направлению</w:t>
      </w:r>
    </w:p>
    <w:p w:rsidR="00BA08CD" w:rsidRPr="0040334A" w:rsidRDefault="004F113F">
      <w:pPr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ПРОЕКТ </w:t>
      </w:r>
      <w:r w:rsidR="0040334A" w:rsidRPr="0040334A">
        <w:rPr>
          <w:sz w:val="28"/>
          <w:szCs w:val="28"/>
          <w:u w:val="single"/>
        </w:rPr>
        <w:t xml:space="preserve"> БЛАГОУСТРОЙСТВА</w:t>
      </w:r>
      <w:r>
        <w:rPr>
          <w:sz w:val="28"/>
          <w:szCs w:val="28"/>
          <w:u w:val="single"/>
        </w:rPr>
        <w:t xml:space="preserve"> </w:t>
      </w:r>
      <w:r w:rsidR="006F3D9C">
        <w:rPr>
          <w:sz w:val="28"/>
          <w:szCs w:val="28"/>
          <w:u w:val="single"/>
        </w:rPr>
        <w:t xml:space="preserve"> ТЕРРИТОРИИ  </w:t>
      </w:r>
      <w:r w:rsidR="0040334A" w:rsidRPr="0040334A">
        <w:rPr>
          <w:sz w:val="28"/>
          <w:szCs w:val="28"/>
          <w:u w:val="single"/>
        </w:rPr>
        <w:t>КЛАДБИЩА.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(указать соответствующее приоритетное направление)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312BF0">
      <w:pPr>
        <w:jc w:val="center"/>
        <w:rPr>
          <w:sz w:val="32"/>
          <w:szCs w:val="32"/>
        </w:rPr>
      </w:pPr>
      <w:r>
        <w:rPr>
          <w:sz w:val="32"/>
          <w:szCs w:val="32"/>
        </w:rPr>
        <w:t>Территориальное общественное самоуправление</w:t>
      </w:r>
    </w:p>
    <w:p w:rsidR="00BA08CD" w:rsidRDefault="00312BF0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___________ «</w:t>
      </w:r>
      <w:proofErr w:type="spellStart"/>
      <w:r w:rsidR="00443944">
        <w:rPr>
          <w:b/>
          <w:sz w:val="28"/>
          <w:szCs w:val="32"/>
          <w:u w:val="single"/>
        </w:rPr>
        <w:t>Ивушки</w:t>
      </w:r>
      <w:proofErr w:type="spellEnd"/>
      <w:r>
        <w:rPr>
          <w:b/>
          <w:sz w:val="28"/>
          <w:szCs w:val="32"/>
          <w:u w:val="single"/>
        </w:rPr>
        <w:t>»_____________</w:t>
      </w:r>
    </w:p>
    <w:p w:rsidR="00BA08CD" w:rsidRDefault="00312BF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(указать наименование ТОС)</w:t>
      </w: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BA08CD" w:rsidRDefault="00BA08CD">
      <w:pPr>
        <w:jc w:val="center"/>
      </w:pPr>
    </w:p>
    <w:p w:rsidR="00443944" w:rsidRDefault="00443944">
      <w:pPr>
        <w:jc w:val="center"/>
      </w:pPr>
    </w:p>
    <w:p w:rsidR="00443944" w:rsidRDefault="00443944">
      <w:pPr>
        <w:jc w:val="center"/>
      </w:pPr>
    </w:p>
    <w:p w:rsidR="00443944" w:rsidRDefault="00443944">
      <w:pPr>
        <w:jc w:val="center"/>
      </w:pPr>
    </w:p>
    <w:p w:rsidR="00BA08CD" w:rsidRDefault="00BA08CD">
      <w:pPr>
        <w:jc w:val="center"/>
      </w:pPr>
    </w:p>
    <w:p w:rsidR="00BA08CD" w:rsidRPr="00DE4CAC" w:rsidRDefault="00443944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с</w:t>
      </w:r>
      <w:proofErr w:type="gramEnd"/>
      <w:r>
        <w:rPr>
          <w:b/>
          <w:sz w:val="28"/>
          <w:u w:val="single"/>
        </w:rPr>
        <w:t>. Кузнецы</w:t>
      </w:r>
    </w:p>
    <w:p w:rsidR="00BA08CD" w:rsidRDefault="00BA08CD">
      <w:pPr>
        <w:jc w:val="center"/>
      </w:pPr>
    </w:p>
    <w:p w:rsidR="00BA08CD" w:rsidRDefault="00312BF0">
      <w:pPr>
        <w:ind w:firstLine="2520"/>
        <w:rPr>
          <w:b/>
          <w:sz w:val="32"/>
          <w:szCs w:val="32"/>
        </w:rPr>
      </w:pPr>
      <w:r>
        <w:rPr>
          <w:i/>
          <w:sz w:val="26"/>
          <w:szCs w:val="26"/>
        </w:rPr>
        <w:t xml:space="preserve">    (наименование населенного пункта)</w:t>
      </w:r>
    </w:p>
    <w:p w:rsidR="00BA08CD" w:rsidRDefault="00312BF0" w:rsidP="00A250C4">
      <w:pPr>
        <w:jc w:val="center"/>
      </w:pPr>
      <w:r>
        <w:br w:type="page"/>
      </w:r>
    </w:p>
    <w:p w:rsidR="009E2108" w:rsidRDefault="009E2108" w:rsidP="00A250C4">
      <w:pPr>
        <w:jc w:val="center"/>
      </w:pPr>
    </w:p>
    <w:p w:rsidR="009E2108" w:rsidRDefault="009E2108" w:rsidP="009E2108">
      <w:pPr>
        <w:jc w:val="center"/>
        <w:rPr>
          <w:color w:val="000000"/>
          <w:sz w:val="28"/>
          <w:szCs w:val="28"/>
        </w:rPr>
      </w:pPr>
    </w:p>
    <w:p w:rsidR="009E2108" w:rsidRDefault="009E2108" w:rsidP="009E21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9E2108" w:rsidRDefault="009E2108" w:rsidP="009E2108">
      <w:pPr>
        <w:jc w:val="center"/>
        <w:rPr>
          <w:color w:val="000000"/>
          <w:sz w:val="28"/>
          <w:szCs w:val="28"/>
        </w:rPr>
      </w:pPr>
    </w:p>
    <w:p w:rsidR="009E2108" w:rsidRDefault="00FF194E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ИНФОРМАЦИЯ…………</w:t>
      </w:r>
      <w:r w:rsidR="008C2BFE">
        <w:rPr>
          <w:color w:val="000000"/>
          <w:sz w:val="28"/>
          <w:szCs w:val="28"/>
        </w:rPr>
        <w:t>……………………. . .</w:t>
      </w:r>
      <w:r w:rsidR="009E2108">
        <w:rPr>
          <w:color w:val="000000"/>
          <w:sz w:val="28"/>
          <w:szCs w:val="28"/>
        </w:rPr>
        <w:t>…</w:t>
      </w:r>
      <w:r w:rsidR="00583CBF">
        <w:rPr>
          <w:color w:val="000000"/>
          <w:sz w:val="28"/>
          <w:szCs w:val="28"/>
        </w:rPr>
        <w:t>.</w:t>
      </w:r>
      <w:r w:rsidR="009E2108">
        <w:rPr>
          <w:color w:val="000000"/>
          <w:sz w:val="28"/>
          <w:szCs w:val="28"/>
        </w:rPr>
        <w:t>…………3</w:t>
      </w:r>
    </w:p>
    <w:p w:rsidR="009E2108" w:rsidRDefault="009E2108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ПРОЕКТА………………………………………...…3</w:t>
      </w:r>
    </w:p>
    <w:p w:rsidR="009E2108" w:rsidRDefault="00FF194E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ПРОЕКТА…….</w:t>
      </w:r>
      <w:r w:rsidR="003637E9">
        <w:rPr>
          <w:color w:val="000000"/>
          <w:sz w:val="28"/>
          <w:szCs w:val="28"/>
        </w:rPr>
        <w:t>………. . . . . . .</w:t>
      </w:r>
      <w:r w:rsidR="009E2108">
        <w:rPr>
          <w:color w:val="000000"/>
          <w:sz w:val="28"/>
          <w:szCs w:val="28"/>
        </w:rPr>
        <w:t>………4</w:t>
      </w:r>
    </w:p>
    <w:p w:rsidR="009E2108" w:rsidRDefault="009E2108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КАЛЕНДАРНЫЙ ПЛАН РЕАЛИЗАЦИИ ПРОЕКТА…………………4</w:t>
      </w:r>
    </w:p>
    <w:p w:rsidR="009E2108" w:rsidRPr="00583CBF" w:rsidRDefault="00583CBF" w:rsidP="00583CBF">
      <w:pPr>
        <w:pStyle w:val="a8"/>
        <w:numPr>
          <w:ilvl w:val="0"/>
          <w:numId w:val="3"/>
        </w:numPr>
        <w:rPr>
          <w:color w:val="000000"/>
          <w:sz w:val="28"/>
          <w:szCs w:val="28"/>
        </w:rPr>
      </w:pPr>
      <w:r w:rsidRPr="00583CBF">
        <w:rPr>
          <w:color w:val="000000"/>
          <w:sz w:val="28"/>
          <w:szCs w:val="28"/>
        </w:rPr>
        <w:t>КОНТРОЛЬ РЕАЛИЗАЦИИ ПРОЕКТА</w:t>
      </w:r>
      <w:r>
        <w:rPr>
          <w:color w:val="000000"/>
          <w:sz w:val="28"/>
          <w:szCs w:val="28"/>
        </w:rPr>
        <w:t>……………</w:t>
      </w:r>
      <w:r w:rsidR="009E2108" w:rsidRPr="00583CBF">
        <w:rPr>
          <w:color w:val="000000"/>
          <w:sz w:val="28"/>
          <w:szCs w:val="28"/>
        </w:rPr>
        <w:t>…………………..5</w:t>
      </w:r>
    </w:p>
    <w:p w:rsidR="009E2108" w:rsidRDefault="009E2108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 ПЛАНИРУЕМЫХ РАСХОДОВ НА РЕАЛИЗАЦИЮ ПРОЕКТА………………………………………………………………....7</w:t>
      </w:r>
    </w:p>
    <w:p w:rsidR="00B03357" w:rsidRPr="00B03357" w:rsidRDefault="00B03357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03357">
        <w:rPr>
          <w:sz w:val="28"/>
          <w:szCs w:val="28"/>
        </w:rPr>
        <w:t>ИСТОЧНИКИ ФИНАНСИРОВАНИЯ ПРОЕКТА</w:t>
      </w:r>
      <w:r>
        <w:rPr>
          <w:sz w:val="28"/>
          <w:szCs w:val="28"/>
        </w:rPr>
        <w:t>……………………8</w:t>
      </w:r>
    </w:p>
    <w:p w:rsidR="00B03357" w:rsidRPr="00B03357" w:rsidRDefault="00B03357" w:rsidP="009E2108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B03357">
        <w:rPr>
          <w:sz w:val="28"/>
          <w:szCs w:val="28"/>
        </w:rPr>
        <w:t>ИНФОРМАЦИЯ О ТЕРРИТОРИАЛЬНОМ ОБЩЕСТВЕННОМ САМОУПРАВЛЕНИИ И УЧАСТНИКАХ ПРОЕКТА</w:t>
      </w:r>
      <w:r>
        <w:rPr>
          <w:sz w:val="28"/>
          <w:szCs w:val="28"/>
        </w:rPr>
        <w:t>……………….. 9</w:t>
      </w:r>
    </w:p>
    <w:p w:rsidR="00B03357" w:rsidRPr="00B03357" w:rsidRDefault="00B03357" w:rsidP="00370AF8">
      <w:pPr>
        <w:ind w:left="720"/>
        <w:rPr>
          <w:color w:val="000000"/>
          <w:sz w:val="28"/>
          <w:szCs w:val="28"/>
        </w:rPr>
      </w:pPr>
    </w:p>
    <w:p w:rsidR="009E2108" w:rsidRDefault="009E2108" w:rsidP="009E2108">
      <w:pPr>
        <w:jc w:val="center"/>
        <w:rPr>
          <w:color w:val="000000"/>
          <w:sz w:val="28"/>
          <w:szCs w:val="28"/>
        </w:rPr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</w:pPr>
    </w:p>
    <w:p w:rsidR="008C2BFE" w:rsidRDefault="008C2BFE" w:rsidP="00A250C4">
      <w:pPr>
        <w:jc w:val="center"/>
      </w:pPr>
    </w:p>
    <w:p w:rsidR="009E2108" w:rsidRDefault="009E2108" w:rsidP="00A250C4">
      <w:pPr>
        <w:jc w:val="center"/>
      </w:pPr>
    </w:p>
    <w:p w:rsidR="009E2108" w:rsidRDefault="009E2108" w:rsidP="00A250C4">
      <w:pPr>
        <w:jc w:val="center"/>
        <w:rPr>
          <w:rFonts w:ascii="Segoe Script" w:hAnsi="Segoe Script"/>
        </w:rPr>
      </w:pPr>
    </w:p>
    <w:p w:rsidR="00583CBF" w:rsidRDefault="00583CBF" w:rsidP="00370AF8">
      <w:pPr>
        <w:rPr>
          <w:rFonts w:ascii="Segoe Script" w:hAnsi="Segoe Script"/>
        </w:rPr>
      </w:pPr>
    </w:p>
    <w:p w:rsidR="00583CBF" w:rsidRPr="00A250C4" w:rsidRDefault="00583CBF" w:rsidP="00A250C4">
      <w:pPr>
        <w:jc w:val="center"/>
        <w:rPr>
          <w:rFonts w:ascii="Segoe Script" w:hAnsi="Segoe Script"/>
        </w:rPr>
      </w:pPr>
    </w:p>
    <w:p w:rsidR="00BA08CD" w:rsidRDefault="00312B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I. Общая информация</w:t>
      </w:r>
    </w:p>
    <w:p w:rsidR="00BA08CD" w:rsidRDefault="00BA08CD">
      <w:pPr>
        <w:jc w:val="center"/>
        <w:rPr>
          <w:sz w:val="28"/>
          <w:szCs w:val="28"/>
        </w:rPr>
      </w:pP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4CA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12F8F">
        <w:rPr>
          <w:sz w:val="28"/>
          <w:szCs w:val="28"/>
        </w:rPr>
        <w:t>именование проекта – «Дань памяти</w:t>
      </w:r>
      <w:r>
        <w:rPr>
          <w:sz w:val="28"/>
          <w:szCs w:val="28"/>
        </w:rPr>
        <w:t>».</w:t>
      </w: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Территориальное общественное </w:t>
      </w:r>
      <w:r w:rsidR="00443944">
        <w:rPr>
          <w:sz w:val="28"/>
          <w:szCs w:val="28"/>
        </w:rPr>
        <w:t>самоуправление «</w:t>
      </w:r>
      <w:proofErr w:type="spellStart"/>
      <w:r w:rsidR="00443944">
        <w:rPr>
          <w:sz w:val="28"/>
          <w:szCs w:val="28"/>
        </w:rPr>
        <w:t>Ивушки</w:t>
      </w:r>
      <w:proofErr w:type="spellEnd"/>
      <w:r w:rsidR="00443944">
        <w:rPr>
          <w:sz w:val="28"/>
          <w:szCs w:val="28"/>
        </w:rPr>
        <w:t xml:space="preserve">», </w:t>
      </w:r>
      <w:proofErr w:type="gramStart"/>
      <w:r w:rsidR="00443944">
        <w:rPr>
          <w:sz w:val="28"/>
          <w:szCs w:val="28"/>
        </w:rPr>
        <w:t>с</w:t>
      </w:r>
      <w:proofErr w:type="gramEnd"/>
      <w:r w:rsidR="00443944">
        <w:rPr>
          <w:sz w:val="28"/>
          <w:szCs w:val="28"/>
        </w:rPr>
        <w:t xml:space="preserve">. </w:t>
      </w:r>
      <w:proofErr w:type="gramStart"/>
      <w:r w:rsidR="00443944">
        <w:rPr>
          <w:sz w:val="28"/>
          <w:szCs w:val="28"/>
        </w:rPr>
        <w:t>Кузнецы</w:t>
      </w:r>
      <w:proofErr w:type="gramEnd"/>
      <w:r w:rsidR="00DE4CAC">
        <w:rPr>
          <w:sz w:val="28"/>
          <w:szCs w:val="28"/>
        </w:rPr>
        <w:t xml:space="preserve">, </w:t>
      </w:r>
      <w:proofErr w:type="spellStart"/>
      <w:r w:rsidR="00DE4CAC">
        <w:rPr>
          <w:sz w:val="28"/>
          <w:szCs w:val="28"/>
        </w:rPr>
        <w:t>Гордеевский</w:t>
      </w:r>
      <w:proofErr w:type="spellEnd"/>
      <w:r w:rsidR="00DE4CAC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р</w:t>
      </w:r>
      <w:r w:rsidR="00DE4CAC">
        <w:rPr>
          <w:sz w:val="28"/>
          <w:szCs w:val="28"/>
        </w:rPr>
        <w:t>айон, муниципальное образование «</w:t>
      </w:r>
      <w:proofErr w:type="spellStart"/>
      <w:r w:rsidR="00DE4CAC">
        <w:rPr>
          <w:sz w:val="28"/>
          <w:szCs w:val="28"/>
        </w:rPr>
        <w:t>Уношевское</w:t>
      </w:r>
      <w:proofErr w:type="spellEnd"/>
      <w:r w:rsidR="00DE4CAC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3. В результате успешного ре</w:t>
      </w:r>
      <w:r w:rsidR="00812F8F">
        <w:rPr>
          <w:sz w:val="28"/>
          <w:szCs w:val="28"/>
        </w:rPr>
        <w:t>ализованного проекта «Дань памяти</w:t>
      </w:r>
      <w:r>
        <w:rPr>
          <w:sz w:val="28"/>
          <w:szCs w:val="28"/>
        </w:rPr>
        <w:t>»- сил</w:t>
      </w:r>
      <w:r w:rsidR="00DE4CAC">
        <w:rPr>
          <w:sz w:val="28"/>
          <w:szCs w:val="28"/>
        </w:rPr>
        <w:t>ами ч</w:t>
      </w:r>
      <w:r w:rsidR="00443944">
        <w:rPr>
          <w:sz w:val="28"/>
          <w:szCs w:val="28"/>
        </w:rPr>
        <w:t xml:space="preserve">ленов ТОС и жителей </w:t>
      </w:r>
      <w:proofErr w:type="gramStart"/>
      <w:r w:rsidR="00443944">
        <w:rPr>
          <w:sz w:val="28"/>
          <w:szCs w:val="28"/>
        </w:rPr>
        <w:t>села</w:t>
      </w:r>
      <w:proofErr w:type="gramEnd"/>
      <w:r w:rsidR="00443944">
        <w:rPr>
          <w:sz w:val="28"/>
          <w:szCs w:val="28"/>
        </w:rPr>
        <w:t xml:space="preserve"> Кузнецы</w:t>
      </w:r>
      <w:r w:rsidR="00DE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близ лежащих деревень будет проведена большая совместная работа по благоустройству территории кладбища.  </w:t>
      </w:r>
    </w:p>
    <w:p w:rsidR="00BA08CD" w:rsidRDefault="00FD214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Кладбище – это место поклонения памяти ушедших от нас родных и близких и оно постоянно должно отвечать этой функции. Быть способным принять любое число посетителей.</w:t>
      </w:r>
      <w:r w:rsidR="008C2BFE">
        <w:rPr>
          <w:sz w:val="28"/>
          <w:szCs w:val="28"/>
        </w:rPr>
        <w:t xml:space="preserve"> </w:t>
      </w:r>
      <w:r w:rsidR="00312BF0">
        <w:rPr>
          <w:sz w:val="28"/>
          <w:szCs w:val="28"/>
        </w:rPr>
        <w:t xml:space="preserve">В </w:t>
      </w:r>
      <w:proofErr w:type="gramStart"/>
      <w:r w:rsidR="00443944">
        <w:rPr>
          <w:sz w:val="28"/>
          <w:szCs w:val="28"/>
        </w:rPr>
        <w:t>село</w:t>
      </w:r>
      <w:proofErr w:type="gramEnd"/>
      <w:r w:rsidR="00443944">
        <w:rPr>
          <w:sz w:val="28"/>
          <w:szCs w:val="28"/>
        </w:rPr>
        <w:t xml:space="preserve"> Кузнецы</w:t>
      </w:r>
      <w:r w:rsidR="00DE4CAC">
        <w:rPr>
          <w:sz w:val="28"/>
          <w:szCs w:val="28"/>
        </w:rPr>
        <w:t xml:space="preserve"> </w:t>
      </w:r>
      <w:r w:rsidR="00312BF0">
        <w:rPr>
          <w:sz w:val="28"/>
          <w:szCs w:val="28"/>
        </w:rPr>
        <w:t xml:space="preserve">существует общественное кладбище, которое действует с </w:t>
      </w:r>
      <w:r w:rsidR="00443944">
        <w:rPr>
          <w:sz w:val="28"/>
          <w:szCs w:val="28"/>
        </w:rPr>
        <w:t>18</w:t>
      </w:r>
      <w:r w:rsidR="00312BF0" w:rsidRPr="00312BF0">
        <w:rPr>
          <w:sz w:val="28"/>
          <w:szCs w:val="28"/>
        </w:rPr>
        <w:t xml:space="preserve"> века.</w:t>
      </w:r>
      <w:r w:rsidR="009E2108">
        <w:rPr>
          <w:sz w:val="28"/>
          <w:szCs w:val="28"/>
        </w:rPr>
        <w:t xml:space="preserve"> </w:t>
      </w:r>
      <w:r w:rsidR="008C2BFE">
        <w:rPr>
          <w:sz w:val="28"/>
          <w:szCs w:val="28"/>
        </w:rPr>
        <w:t xml:space="preserve"> Кладбище р</w:t>
      </w:r>
      <w:r w:rsidR="0040334A">
        <w:rPr>
          <w:sz w:val="28"/>
          <w:szCs w:val="28"/>
        </w:rPr>
        <w:t>асположено  по улице Чкалова</w:t>
      </w:r>
      <w:r w:rsidR="008C2BFE">
        <w:rPr>
          <w:sz w:val="28"/>
          <w:szCs w:val="28"/>
        </w:rPr>
        <w:t xml:space="preserve">, в </w:t>
      </w:r>
      <w:r w:rsidR="00443944">
        <w:rPr>
          <w:sz w:val="28"/>
          <w:szCs w:val="28"/>
        </w:rPr>
        <w:t>черте населенног</w:t>
      </w:r>
      <w:r w:rsidR="00B77EDF">
        <w:rPr>
          <w:sz w:val="28"/>
          <w:szCs w:val="28"/>
        </w:rPr>
        <w:t xml:space="preserve">о пункта </w:t>
      </w:r>
      <w:r w:rsidR="0040334A">
        <w:rPr>
          <w:sz w:val="28"/>
          <w:szCs w:val="28"/>
        </w:rPr>
        <w:t xml:space="preserve"> </w:t>
      </w:r>
      <w:proofErr w:type="gramStart"/>
      <w:r w:rsidR="0040334A">
        <w:rPr>
          <w:sz w:val="28"/>
          <w:szCs w:val="28"/>
        </w:rPr>
        <w:t>с</w:t>
      </w:r>
      <w:proofErr w:type="gramEnd"/>
      <w:r w:rsidR="0040334A">
        <w:rPr>
          <w:sz w:val="28"/>
          <w:szCs w:val="28"/>
        </w:rPr>
        <w:t xml:space="preserve">. </w:t>
      </w:r>
      <w:r w:rsidR="00B77EDF">
        <w:rPr>
          <w:sz w:val="28"/>
          <w:szCs w:val="28"/>
        </w:rPr>
        <w:t>Кузнецы, частично ограждено</w:t>
      </w:r>
      <w:r w:rsidR="008C2BFE">
        <w:rPr>
          <w:sz w:val="28"/>
          <w:szCs w:val="28"/>
        </w:rPr>
        <w:t>.</w:t>
      </w:r>
      <w:r w:rsidR="0040334A">
        <w:rPr>
          <w:sz w:val="28"/>
          <w:szCs w:val="28"/>
        </w:rPr>
        <w:t xml:space="preserve"> Что способствует </w:t>
      </w:r>
      <w:proofErr w:type="gramStart"/>
      <w:r w:rsidR="0040334A">
        <w:rPr>
          <w:sz w:val="28"/>
          <w:szCs w:val="28"/>
        </w:rPr>
        <w:t>эстетическому виду</w:t>
      </w:r>
      <w:proofErr w:type="gramEnd"/>
      <w:r w:rsidR="0040334A">
        <w:rPr>
          <w:sz w:val="28"/>
          <w:szCs w:val="28"/>
        </w:rPr>
        <w:t xml:space="preserve"> мест захоронения.</w:t>
      </w:r>
      <w:r w:rsidR="008C2BFE">
        <w:rPr>
          <w:sz w:val="28"/>
          <w:szCs w:val="28"/>
        </w:rPr>
        <w:t xml:space="preserve"> </w:t>
      </w:r>
      <w:r w:rsidR="00312BF0">
        <w:rPr>
          <w:sz w:val="28"/>
          <w:szCs w:val="28"/>
        </w:rPr>
        <w:t>Поэтому общественным советом было принято решение о благ</w:t>
      </w:r>
      <w:r w:rsidR="00FD681F">
        <w:rPr>
          <w:sz w:val="28"/>
          <w:szCs w:val="28"/>
        </w:rPr>
        <w:t xml:space="preserve">оустройстве территории кладбища, </w:t>
      </w:r>
      <w:r w:rsidR="0040334A">
        <w:rPr>
          <w:sz w:val="28"/>
          <w:szCs w:val="28"/>
        </w:rPr>
        <w:t>дополнить установку</w:t>
      </w:r>
      <w:r w:rsidR="00FD681F">
        <w:rPr>
          <w:sz w:val="28"/>
          <w:szCs w:val="28"/>
        </w:rPr>
        <w:t xml:space="preserve"> ограждения</w:t>
      </w:r>
      <w:r w:rsidR="0040334A">
        <w:rPr>
          <w:sz w:val="28"/>
          <w:szCs w:val="28"/>
        </w:rPr>
        <w:t xml:space="preserve"> в количестве 140 метров заборной изгороди</w:t>
      </w:r>
      <w:r w:rsidR="00FD681F">
        <w:rPr>
          <w:sz w:val="28"/>
          <w:szCs w:val="28"/>
        </w:rPr>
        <w:t>.</w:t>
      </w:r>
    </w:p>
    <w:p w:rsidR="003637E9" w:rsidRDefault="003637E9" w:rsidP="003637E9">
      <w:pPr>
        <w:jc w:val="both"/>
        <w:rPr>
          <w:sz w:val="28"/>
          <w:szCs w:val="28"/>
        </w:rPr>
      </w:pPr>
    </w:p>
    <w:p w:rsidR="00BA08CD" w:rsidRPr="002566F5" w:rsidRDefault="002566F5" w:rsidP="003637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312BF0" w:rsidRPr="002566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312BF0" w:rsidRPr="002566F5">
        <w:rPr>
          <w:b/>
          <w:sz w:val="28"/>
          <w:szCs w:val="28"/>
        </w:rPr>
        <w:t>Цель проекта:</w:t>
      </w:r>
    </w:p>
    <w:p w:rsidR="00BA08CD" w:rsidRDefault="00256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состояние и благоустройство.</w:t>
      </w:r>
    </w:p>
    <w:p w:rsidR="0040334A" w:rsidRDefault="0040334A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BA08CD" w:rsidRDefault="006F3D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2BF0">
        <w:rPr>
          <w:sz w:val="28"/>
          <w:szCs w:val="28"/>
        </w:rPr>
        <w:t xml:space="preserve"> Привлечь население к решению проблем по месту жительства.</w:t>
      </w:r>
    </w:p>
    <w:p w:rsidR="00BA08CD" w:rsidRDefault="006F3D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34A">
        <w:rPr>
          <w:sz w:val="28"/>
          <w:szCs w:val="28"/>
        </w:rPr>
        <w:t xml:space="preserve"> Сплочение жителей села и жителей других населенных пунктов.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Pr="00FD681F" w:rsidRDefault="00312BF0" w:rsidP="00FD681F">
      <w:pPr>
        <w:jc w:val="both"/>
        <w:rPr>
          <w:b/>
          <w:sz w:val="28"/>
          <w:szCs w:val="28"/>
        </w:rPr>
      </w:pPr>
      <w:r w:rsidRPr="00FD681F">
        <w:rPr>
          <w:b/>
          <w:sz w:val="28"/>
          <w:szCs w:val="28"/>
        </w:rPr>
        <w:t xml:space="preserve"> Что предлагается сделать в ходе проекта: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проекта: жители </w:t>
      </w:r>
      <w:r w:rsidR="002566F5">
        <w:rPr>
          <w:sz w:val="28"/>
          <w:szCs w:val="28"/>
        </w:rPr>
        <w:t>села</w:t>
      </w:r>
      <w:r>
        <w:rPr>
          <w:sz w:val="28"/>
          <w:szCs w:val="28"/>
        </w:rPr>
        <w:t>, жители</w:t>
      </w:r>
      <w:r w:rsidR="0040334A">
        <w:rPr>
          <w:sz w:val="28"/>
          <w:szCs w:val="28"/>
        </w:rPr>
        <w:t xml:space="preserve"> других населенных пунктов</w:t>
      </w:r>
      <w:r>
        <w:rPr>
          <w:sz w:val="28"/>
          <w:szCs w:val="28"/>
        </w:rPr>
        <w:t>, у которых также захоронены родственники на кладбище. Примерное кол</w:t>
      </w:r>
      <w:r w:rsidR="006F3D9C">
        <w:rPr>
          <w:sz w:val="28"/>
          <w:szCs w:val="28"/>
        </w:rPr>
        <w:t>ичество участников проекта 31</w:t>
      </w:r>
      <w:r>
        <w:rPr>
          <w:sz w:val="28"/>
          <w:szCs w:val="28"/>
        </w:rPr>
        <w:t xml:space="preserve"> человек. 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проекта в  виде субботника, проведут расчистку территории кладбища. Затем будет проведено стро</w:t>
      </w:r>
      <w:r w:rsidR="0040334A">
        <w:rPr>
          <w:sz w:val="28"/>
          <w:szCs w:val="28"/>
        </w:rPr>
        <w:t xml:space="preserve">ительство и установка оставшейся  территории кладбища. 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очень надеются на то, что совместная работа по благоустройству территории кладбища сплотит и вдохновит их на дальнейшие совместные проекты!</w:t>
      </w: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Описание отдельных мероприятий:</w:t>
      </w:r>
    </w:p>
    <w:p w:rsidR="00BA08CD" w:rsidRDefault="00312BF0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строительного материала для </w:t>
      </w:r>
      <w:r w:rsidR="00E7241D">
        <w:rPr>
          <w:sz w:val="28"/>
          <w:szCs w:val="28"/>
        </w:rPr>
        <w:t xml:space="preserve">изготовления </w:t>
      </w:r>
      <w:r>
        <w:rPr>
          <w:sz w:val="28"/>
          <w:szCs w:val="28"/>
        </w:rPr>
        <w:t xml:space="preserve">ограждения кладбища, члены </w:t>
      </w:r>
      <w:r w:rsidR="0040334A">
        <w:rPr>
          <w:sz w:val="28"/>
          <w:szCs w:val="28"/>
        </w:rPr>
        <w:t xml:space="preserve">ТОС, срок выполнения – май </w:t>
      </w:r>
      <w:r w:rsidR="002566F5">
        <w:rPr>
          <w:sz w:val="28"/>
          <w:szCs w:val="28"/>
        </w:rPr>
        <w:t xml:space="preserve"> 2020 </w:t>
      </w:r>
      <w:r>
        <w:rPr>
          <w:sz w:val="28"/>
          <w:szCs w:val="28"/>
        </w:rPr>
        <w:t>г.;</w:t>
      </w:r>
    </w:p>
    <w:p w:rsidR="00BA08CD" w:rsidRDefault="00E7241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6F3D9C">
        <w:rPr>
          <w:sz w:val="28"/>
          <w:szCs w:val="28"/>
        </w:rPr>
        <w:t xml:space="preserve">готовление и установка не </w:t>
      </w:r>
      <w:proofErr w:type="spellStart"/>
      <w:r w:rsidR="006F3D9C">
        <w:rPr>
          <w:sz w:val="28"/>
          <w:szCs w:val="28"/>
        </w:rPr>
        <w:t>доогра</w:t>
      </w:r>
      <w:r>
        <w:rPr>
          <w:sz w:val="28"/>
          <w:szCs w:val="28"/>
        </w:rPr>
        <w:t>жденной</w:t>
      </w:r>
      <w:proofErr w:type="spellEnd"/>
      <w:r>
        <w:rPr>
          <w:sz w:val="28"/>
          <w:szCs w:val="28"/>
        </w:rPr>
        <w:t xml:space="preserve"> территории кладбища</w:t>
      </w:r>
      <w:r w:rsidR="00312BF0">
        <w:rPr>
          <w:sz w:val="28"/>
          <w:szCs w:val="28"/>
        </w:rPr>
        <w:t xml:space="preserve"> ограждения, члены ТОС и добровольцы до 20</w:t>
      </w:r>
      <w:r>
        <w:rPr>
          <w:sz w:val="28"/>
          <w:szCs w:val="28"/>
        </w:rPr>
        <w:t xml:space="preserve"> человек, срок выполнения – май</w:t>
      </w:r>
      <w:r w:rsidR="002566F5">
        <w:rPr>
          <w:sz w:val="28"/>
          <w:szCs w:val="28"/>
        </w:rPr>
        <w:t xml:space="preserve"> 2020 </w:t>
      </w:r>
      <w:r w:rsidR="00312BF0">
        <w:rPr>
          <w:sz w:val="28"/>
          <w:szCs w:val="28"/>
        </w:rPr>
        <w:t>г.;</w:t>
      </w:r>
    </w:p>
    <w:p w:rsidR="00BA08CD" w:rsidRDefault="00E7241D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Обработка и покраска металлической конструкции для ограждения </w:t>
      </w:r>
      <w:r w:rsidR="00312BF0">
        <w:rPr>
          <w:sz w:val="28"/>
          <w:szCs w:val="28"/>
        </w:rPr>
        <w:t xml:space="preserve"> члены ТОС и добровольцы до 15 человек, срок выполнения –</w:t>
      </w:r>
      <w:r w:rsidR="00B83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июнь </w:t>
      </w:r>
      <w:r w:rsidR="002566F5">
        <w:rPr>
          <w:sz w:val="28"/>
          <w:szCs w:val="28"/>
        </w:rPr>
        <w:t xml:space="preserve">2020 </w:t>
      </w:r>
      <w:r w:rsidR="00312BF0">
        <w:rPr>
          <w:sz w:val="28"/>
          <w:szCs w:val="28"/>
        </w:rPr>
        <w:t>г.;</w:t>
      </w:r>
    </w:p>
    <w:p w:rsidR="00BA08CD" w:rsidRDefault="00312B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строительного и другого мусора, благоустройство территори</w:t>
      </w:r>
      <w:r w:rsidR="002566F5">
        <w:rPr>
          <w:sz w:val="28"/>
          <w:szCs w:val="28"/>
        </w:rPr>
        <w:t>и, члены ТОС и добровольцы до 20</w:t>
      </w:r>
      <w:r>
        <w:rPr>
          <w:sz w:val="28"/>
          <w:szCs w:val="28"/>
        </w:rPr>
        <w:t xml:space="preserve"> ч</w:t>
      </w:r>
      <w:r w:rsidR="002566F5">
        <w:rPr>
          <w:sz w:val="28"/>
          <w:szCs w:val="28"/>
        </w:rPr>
        <w:t xml:space="preserve">ел., срок выполнения – июль 2020 </w:t>
      </w:r>
      <w:r>
        <w:rPr>
          <w:sz w:val="28"/>
          <w:szCs w:val="28"/>
        </w:rPr>
        <w:t>г.</w:t>
      </w:r>
    </w:p>
    <w:p w:rsidR="00BA08CD" w:rsidRDefault="00BA08CD">
      <w:pPr>
        <w:jc w:val="both"/>
        <w:rPr>
          <w:sz w:val="28"/>
          <w:szCs w:val="28"/>
        </w:rPr>
      </w:pPr>
    </w:p>
    <w:p w:rsidR="003637E9" w:rsidRPr="003637E9" w:rsidRDefault="003637E9" w:rsidP="003637E9">
      <w:pPr>
        <w:pStyle w:val="a8"/>
        <w:numPr>
          <w:ilvl w:val="0"/>
          <w:numId w:val="6"/>
        </w:numPr>
        <w:jc w:val="center"/>
        <w:rPr>
          <w:b/>
          <w:color w:val="000000"/>
          <w:sz w:val="28"/>
          <w:szCs w:val="28"/>
        </w:rPr>
      </w:pPr>
      <w:r w:rsidRPr="003637E9">
        <w:rPr>
          <w:b/>
          <w:color w:val="000000"/>
          <w:sz w:val="28"/>
          <w:szCs w:val="28"/>
        </w:rPr>
        <w:t>РЕСУРСНОЕ ОБЕСПЕЧЕНИЕ ПРОЕКТА</w:t>
      </w:r>
    </w:p>
    <w:p w:rsidR="003637E9" w:rsidRDefault="003637E9" w:rsidP="003637E9">
      <w:pPr>
        <w:ind w:left="360"/>
        <w:rPr>
          <w:b/>
          <w:color w:val="000000"/>
          <w:sz w:val="28"/>
          <w:szCs w:val="28"/>
        </w:rPr>
      </w:pPr>
    </w:p>
    <w:p w:rsidR="003637E9" w:rsidRDefault="003637E9" w:rsidP="003637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5DD9">
        <w:rPr>
          <w:sz w:val="28"/>
          <w:szCs w:val="28"/>
        </w:rPr>
        <w:t xml:space="preserve">Полная стоимость Проекта: </w:t>
      </w:r>
    </w:p>
    <w:p w:rsidR="003637E9" w:rsidRPr="00205DD9" w:rsidRDefault="003637E9" w:rsidP="003637E9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Объем </w:t>
      </w:r>
      <w:r w:rsidRPr="00205DD9">
        <w:rPr>
          <w:sz w:val="28"/>
          <w:szCs w:val="28"/>
        </w:rPr>
        <w:t xml:space="preserve">средств, направляемых на реализацию Проекта, включая денежные средства, иное имущество, безвозмездно выполняемые работы и оказываемые услуги, труд добровольцев: </w:t>
      </w:r>
    </w:p>
    <w:p w:rsidR="003637E9" w:rsidRDefault="003637E9" w:rsidP="003637E9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3. З</w:t>
      </w:r>
      <w:r w:rsidRPr="00205DD9">
        <w:rPr>
          <w:sz w:val="28"/>
          <w:szCs w:val="28"/>
        </w:rPr>
        <w:t>апрашиваемая сумма субсидии</w:t>
      </w:r>
      <w:r>
        <w:rPr>
          <w:sz w:val="28"/>
          <w:szCs w:val="28"/>
        </w:rPr>
        <w:t xml:space="preserve">: </w:t>
      </w:r>
    </w:p>
    <w:p w:rsidR="003637E9" w:rsidRDefault="003637E9" w:rsidP="003637E9">
      <w:pPr>
        <w:ind w:firstLine="708"/>
        <w:jc w:val="both"/>
        <w:rPr>
          <w:sz w:val="28"/>
          <w:szCs w:val="28"/>
        </w:rPr>
      </w:pPr>
    </w:p>
    <w:p w:rsidR="003637E9" w:rsidRPr="00205DD9" w:rsidRDefault="003637E9" w:rsidP="003637E9">
      <w:pPr>
        <w:ind w:firstLine="708"/>
        <w:jc w:val="both"/>
        <w:rPr>
          <w:b/>
          <w:color w:val="000000"/>
          <w:sz w:val="28"/>
          <w:szCs w:val="28"/>
        </w:rPr>
      </w:pPr>
      <w:r w:rsidRPr="00205DD9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</w:t>
      </w:r>
      <w:proofErr w:type="gramStart"/>
      <w:r>
        <w:rPr>
          <w:sz w:val="28"/>
          <w:szCs w:val="28"/>
        </w:rPr>
        <w:t>меро</w:t>
      </w:r>
      <w:r w:rsidR="00812F8F">
        <w:rPr>
          <w:sz w:val="28"/>
          <w:szCs w:val="28"/>
        </w:rPr>
        <w:t xml:space="preserve">приятий проекта благоустройства мест погребения </w:t>
      </w:r>
      <w:r>
        <w:rPr>
          <w:sz w:val="28"/>
          <w:szCs w:val="28"/>
        </w:rPr>
        <w:t>территор</w:t>
      </w:r>
      <w:r w:rsidR="00812F8F">
        <w:rPr>
          <w:sz w:val="28"/>
          <w:szCs w:val="28"/>
        </w:rPr>
        <w:t>ии</w:t>
      </w:r>
      <w:proofErr w:type="gramEnd"/>
      <w:r w:rsidR="00812F8F">
        <w:rPr>
          <w:sz w:val="28"/>
          <w:szCs w:val="28"/>
        </w:rPr>
        <w:t xml:space="preserve">  кладбища «Дань памяти</w:t>
      </w:r>
      <w:r>
        <w:rPr>
          <w:sz w:val="28"/>
          <w:szCs w:val="28"/>
        </w:rPr>
        <w:t>»</w:t>
      </w:r>
      <w:r w:rsidRPr="00205DD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05D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Уношевском</w:t>
      </w:r>
      <w:proofErr w:type="spellEnd"/>
      <w:r>
        <w:rPr>
          <w:sz w:val="28"/>
          <w:szCs w:val="28"/>
        </w:rPr>
        <w:t xml:space="preserve"> сельском поселение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r w:rsidRPr="00205DD9">
        <w:rPr>
          <w:sz w:val="28"/>
          <w:szCs w:val="28"/>
        </w:rPr>
        <w:t xml:space="preserve">» имеются следующие материально-технические ресурсы: </w:t>
      </w:r>
    </w:p>
    <w:p w:rsidR="003637E9" w:rsidRPr="0085385C" w:rsidRDefault="003637E9" w:rsidP="003637E9">
      <w:pPr>
        <w:pStyle w:val="ConsPlusCell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проекта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85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385C">
        <w:rPr>
          <w:rFonts w:ascii="Times New Roman" w:hAnsi="Times New Roman" w:cs="Times New Roman"/>
          <w:sz w:val="28"/>
          <w:szCs w:val="28"/>
        </w:rPr>
        <w:t>(договор безвозмездного пользования);</w:t>
      </w:r>
    </w:p>
    <w:p w:rsidR="003637E9" w:rsidRPr="00AF0CF3" w:rsidRDefault="003637E9" w:rsidP="003637E9">
      <w:pPr>
        <w:pStyle w:val="ConsPlusCell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85C">
        <w:rPr>
          <w:rFonts w:ascii="Times New Roman" w:hAnsi="Times New Roman" w:cs="Times New Roman"/>
          <w:sz w:val="28"/>
          <w:szCs w:val="28"/>
        </w:rPr>
        <w:t>оргтехника для подготовки необходимой документации по проекту (договор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AF0CF3">
        <w:rPr>
          <w:rFonts w:ascii="Times New Roman" w:hAnsi="Times New Roman" w:cs="Times New Roman"/>
          <w:sz w:val="28"/>
          <w:szCs w:val="28"/>
        </w:rPr>
        <w:t>);</w:t>
      </w:r>
    </w:p>
    <w:p w:rsidR="003637E9" w:rsidRDefault="003637E9" w:rsidP="003637E9">
      <w:pPr>
        <w:pStyle w:val="ConsPlusCell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068">
        <w:rPr>
          <w:rFonts w:ascii="Times New Roman" w:hAnsi="Times New Roman" w:cs="Times New Roman"/>
          <w:sz w:val="28"/>
          <w:szCs w:val="28"/>
        </w:rPr>
        <w:t xml:space="preserve">заключение договоров: на выполнение работ по изготовлению и </w:t>
      </w:r>
      <w:r>
        <w:rPr>
          <w:rFonts w:ascii="Times New Roman" w:hAnsi="Times New Roman" w:cs="Times New Roman"/>
          <w:sz w:val="28"/>
          <w:szCs w:val="28"/>
        </w:rPr>
        <w:t>установки ограждения;</w:t>
      </w:r>
    </w:p>
    <w:p w:rsidR="003637E9" w:rsidRPr="001C4068" w:rsidRDefault="003637E9" w:rsidP="003637E9">
      <w:pPr>
        <w:pStyle w:val="ConsPlusCell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068">
        <w:rPr>
          <w:rFonts w:ascii="Times New Roman" w:hAnsi="Times New Roman" w:cs="Times New Roman"/>
          <w:sz w:val="28"/>
          <w:szCs w:val="28"/>
        </w:rPr>
        <w:t>информационное обеспечение проекта будет осуществляться в средствах массовой информации.</w:t>
      </w:r>
    </w:p>
    <w:p w:rsidR="00BA08CD" w:rsidRDefault="00BA08CD">
      <w:pPr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Pr="00B03357" w:rsidRDefault="003C42CA" w:rsidP="003C42CA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03357">
        <w:rPr>
          <w:b/>
          <w:sz w:val="28"/>
          <w:szCs w:val="28"/>
        </w:rPr>
        <w:t xml:space="preserve"> КАЛЕНДАРНЫЙ ПЛАН РАБОТ ПО ПРОЕКТУ</w:t>
      </w:r>
      <w:r w:rsidR="00312BF0" w:rsidRPr="00B03357">
        <w:rPr>
          <w:b/>
          <w:sz w:val="28"/>
          <w:szCs w:val="28"/>
        </w:rPr>
        <w:t>.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12B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«Календарный план работ по проекту»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4"/>
        <w:gridCol w:w="2212"/>
        <w:gridCol w:w="2656"/>
        <w:gridCol w:w="2410"/>
        <w:gridCol w:w="1844"/>
      </w:tblGrid>
      <w:tr w:rsidR="002F273C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2F273C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строительного материала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 столбиков, </w:t>
            </w:r>
            <w:proofErr w:type="spellStart"/>
            <w:r>
              <w:rPr>
                <w:sz w:val="28"/>
                <w:szCs w:val="28"/>
              </w:rPr>
              <w:t>профтрубы</w:t>
            </w:r>
            <w:proofErr w:type="spellEnd"/>
            <w:r>
              <w:rPr>
                <w:sz w:val="28"/>
                <w:szCs w:val="28"/>
              </w:rPr>
              <w:t>, цемент</w:t>
            </w:r>
            <w:r w:rsidR="002F273C">
              <w:rPr>
                <w:sz w:val="28"/>
                <w:szCs w:val="28"/>
              </w:rPr>
              <w:t>, электроды, краска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>
            <w:pPr>
              <w:jc w:val="both"/>
            </w:pPr>
            <w:r>
              <w:rPr>
                <w:sz w:val="28"/>
                <w:szCs w:val="28"/>
              </w:rPr>
              <w:t>май</w:t>
            </w:r>
            <w:r w:rsidR="001449A4">
              <w:rPr>
                <w:sz w:val="28"/>
                <w:szCs w:val="28"/>
              </w:rPr>
              <w:t xml:space="preserve"> 2020 г.</w:t>
            </w:r>
          </w:p>
        </w:tc>
      </w:tr>
      <w:tr w:rsidR="002F273C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2BF0">
              <w:rPr>
                <w:sz w:val="28"/>
                <w:szCs w:val="28"/>
              </w:rPr>
              <w:t>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 w:rsidP="002F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установка </w:t>
            </w:r>
            <w:r w:rsidR="00312BF0">
              <w:rPr>
                <w:sz w:val="28"/>
                <w:szCs w:val="28"/>
              </w:rPr>
              <w:t>ограждения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 w:rsidP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ям для столбиков, вкопать столбики, </w:t>
            </w:r>
            <w:r w:rsidR="002F273C">
              <w:rPr>
                <w:sz w:val="28"/>
                <w:szCs w:val="28"/>
              </w:rPr>
              <w:t>установить заборные секции</w:t>
            </w:r>
          </w:p>
          <w:p w:rsidR="00B77EDF" w:rsidRDefault="00B77EDF" w:rsidP="001449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ТОС и добровольцы до 20 человек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Июнь2020 </w:t>
            </w:r>
            <w:r w:rsidR="00312BF0">
              <w:rPr>
                <w:sz w:val="28"/>
                <w:szCs w:val="28"/>
              </w:rPr>
              <w:t>г.</w:t>
            </w:r>
          </w:p>
        </w:tc>
      </w:tr>
      <w:tr w:rsidR="002F273C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 w:rsidP="002F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и покраска 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1449A4" w:rsidP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Нанесение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 и добровольцы до 20</w:t>
            </w:r>
            <w:r w:rsidR="00312BF0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1449A4">
              <w:rPr>
                <w:sz w:val="28"/>
                <w:szCs w:val="28"/>
              </w:rPr>
              <w:t xml:space="preserve"> 2020 </w:t>
            </w:r>
            <w:r w:rsidR="00312BF0">
              <w:rPr>
                <w:sz w:val="28"/>
                <w:szCs w:val="28"/>
              </w:rPr>
              <w:t>г</w:t>
            </w:r>
            <w:r w:rsidR="001449A4">
              <w:rPr>
                <w:sz w:val="28"/>
                <w:szCs w:val="28"/>
              </w:rPr>
              <w:t>.</w:t>
            </w:r>
          </w:p>
        </w:tc>
      </w:tr>
      <w:tr w:rsidR="002F273C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строительного и другого мусора</w:t>
            </w:r>
          </w:p>
        </w:tc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кладбища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ТОС и добровольцы до 20</w:t>
            </w:r>
            <w:r w:rsidR="00312BF0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2020 </w:t>
            </w:r>
            <w:r w:rsidR="00312BF0">
              <w:rPr>
                <w:sz w:val="28"/>
                <w:szCs w:val="28"/>
              </w:rPr>
              <w:t>г.</w:t>
            </w:r>
          </w:p>
        </w:tc>
      </w:tr>
    </w:tbl>
    <w:p w:rsidR="002566F5" w:rsidRDefault="002566F5" w:rsidP="009D50E6">
      <w:pPr>
        <w:jc w:val="both"/>
        <w:rPr>
          <w:sz w:val="28"/>
          <w:szCs w:val="28"/>
        </w:rPr>
      </w:pPr>
    </w:p>
    <w:p w:rsidR="002566F5" w:rsidRDefault="002566F5">
      <w:pPr>
        <w:ind w:firstLine="720"/>
        <w:jc w:val="both"/>
        <w:rPr>
          <w:sz w:val="28"/>
          <w:szCs w:val="28"/>
        </w:rPr>
      </w:pPr>
    </w:p>
    <w:p w:rsidR="00583CBF" w:rsidRPr="00E341EC" w:rsidRDefault="00583CBF" w:rsidP="00E341EC">
      <w:pPr>
        <w:pStyle w:val="a8"/>
        <w:numPr>
          <w:ilvl w:val="0"/>
          <w:numId w:val="6"/>
        </w:numPr>
        <w:spacing w:before="100" w:beforeAutospacing="1" w:after="100" w:afterAutospacing="1"/>
        <w:rPr>
          <w:b/>
          <w:sz w:val="28"/>
          <w:szCs w:val="28"/>
        </w:rPr>
      </w:pPr>
      <w:r w:rsidRPr="00E341EC">
        <w:rPr>
          <w:b/>
          <w:sz w:val="28"/>
          <w:szCs w:val="28"/>
        </w:rPr>
        <w:t>Контроль реализации проекта</w:t>
      </w:r>
    </w:p>
    <w:p w:rsidR="00583CBF" w:rsidRDefault="00583CBF" w:rsidP="00583CB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реализации проекта</w:t>
      </w:r>
      <w:r w:rsidRPr="001A6E7D">
        <w:rPr>
          <w:sz w:val="28"/>
          <w:szCs w:val="28"/>
        </w:rPr>
        <w:t xml:space="preserve"> осуществляется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администрацией.</w:t>
      </w:r>
    </w:p>
    <w:p w:rsidR="00583CBF" w:rsidRDefault="00583CBF" w:rsidP="00583CB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A6E7D">
        <w:rPr>
          <w:sz w:val="28"/>
          <w:szCs w:val="28"/>
        </w:rPr>
        <w:t>Оперативн</w:t>
      </w:r>
      <w:r>
        <w:rPr>
          <w:sz w:val="28"/>
          <w:szCs w:val="28"/>
        </w:rPr>
        <w:t>ый контроль реализации проекта</w:t>
      </w:r>
      <w:r w:rsidRPr="001A6E7D">
        <w:rPr>
          <w:sz w:val="28"/>
          <w:szCs w:val="28"/>
        </w:rPr>
        <w:t>, который включает отч</w:t>
      </w:r>
      <w:r>
        <w:rPr>
          <w:sz w:val="28"/>
          <w:szCs w:val="28"/>
        </w:rPr>
        <w:t>етность о реализации проектных</w:t>
      </w:r>
      <w:r w:rsidRPr="001A6E7D">
        <w:rPr>
          <w:sz w:val="28"/>
          <w:szCs w:val="28"/>
        </w:rPr>
        <w:t xml:space="preserve"> мероприятий, рациональном использовании исполнителями выделяемых им </w:t>
      </w:r>
      <w:r>
        <w:rPr>
          <w:sz w:val="28"/>
          <w:szCs w:val="28"/>
        </w:rPr>
        <w:t>на благоустройство территории</w:t>
      </w:r>
      <w:r w:rsidR="00370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кладбища </w:t>
      </w:r>
      <w:r w:rsidRPr="001A6E7D">
        <w:rPr>
          <w:sz w:val="28"/>
          <w:szCs w:val="28"/>
        </w:rPr>
        <w:t xml:space="preserve">финансовых средств, качестве реализуемых программных мероприятий, сроках выполнения договоров, осуществляется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администрацией.</w:t>
      </w:r>
    </w:p>
    <w:p w:rsidR="00BA08CD" w:rsidRDefault="00BA08CD" w:rsidP="00A250C4">
      <w:pPr>
        <w:jc w:val="both"/>
        <w:rPr>
          <w:sz w:val="28"/>
          <w:szCs w:val="28"/>
        </w:rPr>
      </w:pPr>
    </w:p>
    <w:p w:rsidR="00E341EC" w:rsidRDefault="00E341EC">
      <w:pPr>
        <w:ind w:firstLine="720"/>
        <w:jc w:val="both"/>
        <w:rPr>
          <w:sz w:val="28"/>
          <w:szCs w:val="28"/>
        </w:rPr>
      </w:pPr>
    </w:p>
    <w:p w:rsidR="00E341EC" w:rsidRDefault="00E341EC">
      <w:pPr>
        <w:ind w:firstLine="720"/>
        <w:jc w:val="both"/>
        <w:rPr>
          <w:sz w:val="28"/>
          <w:szCs w:val="28"/>
        </w:rPr>
      </w:pPr>
    </w:p>
    <w:p w:rsidR="00BA08CD" w:rsidRPr="00B03357" w:rsidRDefault="000E76E4" w:rsidP="00B03357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03357" w:rsidRPr="00B03357">
        <w:rPr>
          <w:b/>
          <w:sz w:val="28"/>
          <w:szCs w:val="28"/>
        </w:rPr>
        <w:t>.</w:t>
      </w:r>
      <w:r w:rsidR="00312BF0" w:rsidRPr="00B03357">
        <w:rPr>
          <w:b/>
          <w:sz w:val="28"/>
          <w:szCs w:val="28"/>
        </w:rPr>
        <w:t xml:space="preserve"> Таблица «Источники финансирования проекта»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6"/>
        <w:gridCol w:w="5722"/>
        <w:gridCol w:w="3183"/>
      </w:tblGrid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3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>
            <w:pPr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140000</w:t>
            </w: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3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ТОС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center"/>
              <w:rPr>
                <w:color w:val="FF0066"/>
                <w:sz w:val="28"/>
                <w:szCs w:val="28"/>
              </w:rPr>
            </w:pPr>
          </w:p>
        </w:tc>
      </w:tr>
      <w:tr w:rsidR="00BA08CD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проекта, всего:</w:t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>
            <w:pPr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140000</w:t>
            </w:r>
          </w:p>
        </w:tc>
      </w:tr>
    </w:tbl>
    <w:p w:rsidR="00BA08CD" w:rsidRDefault="00BA08CD">
      <w:pPr>
        <w:ind w:firstLine="720"/>
        <w:jc w:val="both"/>
        <w:rPr>
          <w:sz w:val="28"/>
          <w:szCs w:val="28"/>
        </w:rPr>
      </w:pPr>
    </w:p>
    <w:p w:rsidR="0018485B" w:rsidRPr="00583CBF" w:rsidRDefault="0018485B" w:rsidP="00583CBF">
      <w:pPr>
        <w:spacing w:before="100" w:beforeAutospacing="1" w:after="100" w:afterAutospacing="1"/>
        <w:rPr>
          <w:b/>
          <w:sz w:val="28"/>
          <w:szCs w:val="28"/>
        </w:rPr>
      </w:pPr>
    </w:p>
    <w:p w:rsidR="00BA08CD" w:rsidRPr="000E76E4" w:rsidRDefault="000E76E4" w:rsidP="000E76E4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bookmarkStart w:id="0" w:name="_GoBack"/>
      <w:bookmarkEnd w:id="0"/>
      <w:r w:rsidR="00312BF0" w:rsidRPr="000E76E4">
        <w:rPr>
          <w:b/>
          <w:sz w:val="28"/>
          <w:szCs w:val="28"/>
        </w:rPr>
        <w:t xml:space="preserve"> Информация о территориальном общественном самоуправлении и участниках проекта.</w:t>
      </w:r>
    </w:p>
    <w:p w:rsidR="00583CBF" w:rsidRDefault="00583CBF">
      <w:pPr>
        <w:ind w:firstLine="720"/>
        <w:jc w:val="both"/>
        <w:rPr>
          <w:sz w:val="28"/>
          <w:szCs w:val="28"/>
        </w:rPr>
      </w:pPr>
    </w:p>
    <w:p w:rsidR="00BA08CD" w:rsidRDefault="00312BF0" w:rsidP="00583C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территориальном общественном самоуправлении:</w:t>
      </w:r>
    </w:p>
    <w:p w:rsidR="00BA08CD" w:rsidRDefault="00BA08CD">
      <w:pPr>
        <w:ind w:left="1080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5427"/>
        <w:gridCol w:w="3222"/>
      </w:tblGrid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5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Ивушки</w:t>
            </w:r>
            <w:proofErr w:type="spellEnd"/>
            <w:r w:rsidR="00312BF0">
              <w:rPr>
                <w:sz w:val="28"/>
                <w:szCs w:val="28"/>
              </w:rPr>
              <w:t>»</w:t>
            </w: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учреждения ТОС (регистрации устава ТОС)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77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  <w:r w:rsidR="00AB1479">
              <w:rPr>
                <w:sz w:val="28"/>
                <w:szCs w:val="28"/>
              </w:rPr>
              <w:t xml:space="preserve"> г.</w:t>
            </w: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49A4" w:rsidRDefault="001449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243667 Брянская область </w:t>
            </w:r>
            <w:proofErr w:type="spellStart"/>
            <w:r>
              <w:rPr>
                <w:sz w:val="28"/>
                <w:szCs w:val="28"/>
              </w:rPr>
              <w:t>Гордевский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A08CD" w:rsidRDefault="00B77ED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Кузнецы</w:t>
            </w:r>
          </w:p>
        </w:tc>
      </w:tr>
      <w:tr w:rsidR="00BA08CD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A0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8(48340)2-37-32</w:t>
            </w:r>
          </w:p>
          <w:p w:rsidR="002F273C" w:rsidRPr="002F273C" w:rsidRDefault="00D318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="002F273C">
              <w:rPr>
                <w:sz w:val="28"/>
                <w:szCs w:val="28"/>
                <w:lang w:val="en-US"/>
              </w:rPr>
              <w:t>nochevo28@mail.ru</w:t>
            </w:r>
          </w:p>
        </w:tc>
      </w:tr>
    </w:tbl>
    <w:p w:rsidR="00BA08CD" w:rsidRDefault="00BA08CD" w:rsidP="00A250C4">
      <w:pPr>
        <w:jc w:val="both"/>
        <w:rPr>
          <w:sz w:val="28"/>
          <w:szCs w:val="28"/>
        </w:rPr>
      </w:pPr>
    </w:p>
    <w:p w:rsidR="00BA08CD" w:rsidRDefault="00312BF0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руководителе территориального общественного самоуправления (руководителе совета/ комитета ТОС).</w:t>
      </w:r>
    </w:p>
    <w:p w:rsidR="00BA08CD" w:rsidRDefault="00BA08CD">
      <w:pPr>
        <w:ind w:left="108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0"/>
        <w:gridCol w:w="3662"/>
        <w:gridCol w:w="4999"/>
      </w:tblGrid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B77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Наталья Петровна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FF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 </w:t>
            </w:r>
            <w:r w:rsidR="00312BF0">
              <w:rPr>
                <w:sz w:val="28"/>
                <w:szCs w:val="28"/>
              </w:rPr>
              <w:t>г.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(год выпуска, квалификация)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2F273C" w:rsidP="00B77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Средне-профессиональное</w:t>
            </w:r>
            <w:r w:rsidR="00B77EDF">
              <w:rPr>
                <w:sz w:val="28"/>
                <w:szCs w:val="28"/>
              </w:rPr>
              <w:t>, 1986, учитель начальных классов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FF194E" w:rsidP="00FF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243667 Брянская</w:t>
            </w:r>
            <w:r w:rsidR="00312BF0">
              <w:rPr>
                <w:sz w:val="28"/>
                <w:szCs w:val="28"/>
              </w:rPr>
              <w:t xml:space="preserve"> область </w:t>
            </w:r>
            <w:proofErr w:type="spellStart"/>
            <w:r>
              <w:rPr>
                <w:sz w:val="28"/>
                <w:szCs w:val="28"/>
              </w:rPr>
              <w:t>Гордеевский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 w:rsidR="00B77EDF">
              <w:rPr>
                <w:sz w:val="28"/>
                <w:szCs w:val="28"/>
              </w:rPr>
              <w:t xml:space="preserve">йон, </w:t>
            </w:r>
            <w:proofErr w:type="gramStart"/>
            <w:r w:rsidR="00B77EDF">
              <w:rPr>
                <w:sz w:val="28"/>
                <w:szCs w:val="28"/>
              </w:rPr>
              <w:t>с</w:t>
            </w:r>
            <w:proofErr w:type="gramEnd"/>
            <w:r w:rsidR="00B77EDF">
              <w:rPr>
                <w:sz w:val="28"/>
                <w:szCs w:val="28"/>
              </w:rPr>
              <w:t>. Кузнецы, ул. Партизанская д.13</w:t>
            </w: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факс, электронная почта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7EDF" w:rsidRPr="00FF194E" w:rsidRDefault="00B77EDF" w:rsidP="00FF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89038685993</w:t>
            </w:r>
          </w:p>
          <w:p w:rsidR="00060542" w:rsidRDefault="00060542">
            <w:pPr>
              <w:jc w:val="both"/>
              <w:rPr>
                <w:sz w:val="28"/>
                <w:szCs w:val="28"/>
              </w:rPr>
            </w:pPr>
          </w:p>
        </w:tc>
      </w:tr>
      <w:tr w:rsidR="00BA08CD"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08CD" w:rsidRDefault="0031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393885" w:rsidP="0039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2BF0">
        <w:rPr>
          <w:sz w:val="28"/>
          <w:szCs w:val="28"/>
        </w:rPr>
        <w:t xml:space="preserve"> Сведения о привлекаемых специалистах (консультанты, эксперты, исполнители) и участниках проекта — жители</w:t>
      </w:r>
      <w:r w:rsidR="001449A4">
        <w:rPr>
          <w:sz w:val="28"/>
          <w:szCs w:val="28"/>
        </w:rPr>
        <w:t>, администрация</w:t>
      </w:r>
    </w:p>
    <w:p w:rsidR="00FF194E" w:rsidRDefault="00FF194E">
      <w:pPr>
        <w:ind w:firstLine="720"/>
        <w:jc w:val="both"/>
      </w:pPr>
    </w:p>
    <w:p w:rsidR="00393885" w:rsidRDefault="00393885" w:rsidP="00393885">
      <w:pPr>
        <w:jc w:val="both"/>
        <w:rPr>
          <w:b/>
          <w:sz w:val="28"/>
          <w:szCs w:val="28"/>
        </w:rPr>
      </w:pPr>
    </w:p>
    <w:p w:rsidR="00BA08CD" w:rsidRPr="00393885" w:rsidRDefault="00312BF0" w:rsidP="00393885">
      <w:pPr>
        <w:jc w:val="both"/>
        <w:rPr>
          <w:b/>
          <w:sz w:val="28"/>
          <w:szCs w:val="28"/>
        </w:rPr>
      </w:pPr>
      <w:r w:rsidRPr="00393885">
        <w:rPr>
          <w:b/>
          <w:sz w:val="28"/>
          <w:szCs w:val="28"/>
        </w:rPr>
        <w:t xml:space="preserve"> Сведения о ранее реализованных проектах.</w:t>
      </w:r>
    </w:p>
    <w:p w:rsidR="00BA08CD" w:rsidRDefault="00B77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принимали участие </w:t>
      </w: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BA08CD" w:rsidRDefault="00BA08CD">
      <w:pPr>
        <w:ind w:firstLine="720"/>
        <w:jc w:val="both"/>
        <w:rPr>
          <w:sz w:val="28"/>
          <w:szCs w:val="28"/>
        </w:rPr>
      </w:pPr>
    </w:p>
    <w:p w:rsidR="0008746C" w:rsidRPr="002F273C" w:rsidRDefault="0008746C" w:rsidP="00FF194E">
      <w:pPr>
        <w:jc w:val="both"/>
        <w:rPr>
          <w:b/>
          <w:sz w:val="28"/>
          <w:szCs w:val="28"/>
          <w:lang w:val="en-US"/>
        </w:rPr>
      </w:pPr>
    </w:p>
    <w:sectPr w:rsidR="0008746C" w:rsidRPr="002F273C" w:rsidSect="00BA08C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altName w:val="Times New Roman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A34"/>
    <w:multiLevelType w:val="hybridMultilevel"/>
    <w:tmpl w:val="6A689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20E77"/>
    <w:multiLevelType w:val="multilevel"/>
    <w:tmpl w:val="93CC9A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B5B95"/>
    <w:multiLevelType w:val="multilevel"/>
    <w:tmpl w:val="E500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340F55F9"/>
    <w:multiLevelType w:val="hybridMultilevel"/>
    <w:tmpl w:val="FBC08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7A3C"/>
    <w:multiLevelType w:val="hybridMultilevel"/>
    <w:tmpl w:val="DE480698"/>
    <w:lvl w:ilvl="0" w:tplc="136C65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11EBE"/>
    <w:multiLevelType w:val="multilevel"/>
    <w:tmpl w:val="1326F84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B112244"/>
    <w:multiLevelType w:val="hybridMultilevel"/>
    <w:tmpl w:val="695A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21F4F"/>
    <w:multiLevelType w:val="hybridMultilevel"/>
    <w:tmpl w:val="C354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67E4D"/>
    <w:multiLevelType w:val="multilevel"/>
    <w:tmpl w:val="4EC2CA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103787"/>
    <w:multiLevelType w:val="hybridMultilevel"/>
    <w:tmpl w:val="8AA43C30"/>
    <w:lvl w:ilvl="0" w:tplc="2A4AACAA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45A03"/>
    <w:multiLevelType w:val="multilevel"/>
    <w:tmpl w:val="E500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8CD"/>
    <w:rsid w:val="000427A5"/>
    <w:rsid w:val="00060542"/>
    <w:rsid w:val="0008746C"/>
    <w:rsid w:val="000E76E4"/>
    <w:rsid w:val="001449A4"/>
    <w:rsid w:val="0018485B"/>
    <w:rsid w:val="002566F5"/>
    <w:rsid w:val="002577F6"/>
    <w:rsid w:val="002F273C"/>
    <w:rsid w:val="00301EE8"/>
    <w:rsid w:val="00312BF0"/>
    <w:rsid w:val="003637E9"/>
    <w:rsid w:val="00370AF8"/>
    <w:rsid w:val="00393885"/>
    <w:rsid w:val="003C42CA"/>
    <w:rsid w:val="0040334A"/>
    <w:rsid w:val="00443944"/>
    <w:rsid w:val="004F113F"/>
    <w:rsid w:val="004F7821"/>
    <w:rsid w:val="00583CBF"/>
    <w:rsid w:val="00585126"/>
    <w:rsid w:val="0063115D"/>
    <w:rsid w:val="006F3D9C"/>
    <w:rsid w:val="008029D1"/>
    <w:rsid w:val="00812F8F"/>
    <w:rsid w:val="0088795B"/>
    <w:rsid w:val="008C2BFE"/>
    <w:rsid w:val="008D4048"/>
    <w:rsid w:val="009760D4"/>
    <w:rsid w:val="009D50E6"/>
    <w:rsid w:val="009E2108"/>
    <w:rsid w:val="00A250C4"/>
    <w:rsid w:val="00AB1479"/>
    <w:rsid w:val="00B03357"/>
    <w:rsid w:val="00B15AE5"/>
    <w:rsid w:val="00B77EDF"/>
    <w:rsid w:val="00B83B16"/>
    <w:rsid w:val="00BA08CD"/>
    <w:rsid w:val="00BC09AF"/>
    <w:rsid w:val="00D31842"/>
    <w:rsid w:val="00D93E9C"/>
    <w:rsid w:val="00DA71E6"/>
    <w:rsid w:val="00DE4CAC"/>
    <w:rsid w:val="00E341EC"/>
    <w:rsid w:val="00E7241D"/>
    <w:rsid w:val="00FD2144"/>
    <w:rsid w:val="00FD681F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12FE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312F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3">
    <w:name w:val="Заголовок"/>
    <w:basedOn w:val="a"/>
    <w:next w:val="a4"/>
    <w:qFormat/>
    <w:rsid w:val="00BA08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A08CD"/>
    <w:pPr>
      <w:spacing w:after="140" w:line="288" w:lineRule="auto"/>
    </w:pPr>
  </w:style>
  <w:style w:type="paragraph" w:styleId="a5">
    <w:name w:val="List"/>
    <w:basedOn w:val="a4"/>
    <w:rsid w:val="00BA08CD"/>
    <w:rPr>
      <w:rFonts w:cs="Mangal"/>
    </w:rPr>
  </w:style>
  <w:style w:type="paragraph" w:styleId="a6">
    <w:name w:val="Title"/>
    <w:basedOn w:val="a"/>
    <w:rsid w:val="00BA08C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BA08CD"/>
    <w:pPr>
      <w:suppressLineNumbers/>
    </w:pPr>
    <w:rPr>
      <w:rFonts w:cs="Mangal"/>
    </w:rPr>
  </w:style>
  <w:style w:type="paragraph" w:styleId="a8">
    <w:name w:val="List Paragraph"/>
    <w:basedOn w:val="a"/>
    <w:qFormat/>
    <w:rsid w:val="00AD1323"/>
    <w:pPr>
      <w:ind w:left="720"/>
      <w:contextualSpacing/>
    </w:pPr>
  </w:style>
  <w:style w:type="character" w:styleId="a9">
    <w:name w:val="Hyperlink"/>
    <w:basedOn w:val="a0"/>
    <w:rsid w:val="00060542"/>
    <w:rPr>
      <w:color w:val="0000FF"/>
      <w:u w:val="single"/>
    </w:rPr>
  </w:style>
  <w:style w:type="paragraph" w:customStyle="1" w:styleId="ConsPlusCell">
    <w:name w:val="ConsPlusCell"/>
    <w:rsid w:val="003637E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FDE5-56CC-49E5-A44E-76C1AC0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2020-02-26T08:11:00Z</cp:lastPrinted>
  <dcterms:created xsi:type="dcterms:W3CDTF">2016-01-06T17:41:00Z</dcterms:created>
  <dcterms:modified xsi:type="dcterms:W3CDTF">2020-02-26T08:14:00Z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