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85" w:rsidRDefault="00324885" w:rsidP="00324885">
      <w:pPr>
        <w:jc w:val="both"/>
        <w:rPr>
          <w:szCs w:val="26"/>
        </w:rPr>
      </w:pPr>
    </w:p>
    <w:p w:rsidR="00324885" w:rsidRPr="00772B43" w:rsidRDefault="00324885" w:rsidP="00243E8D">
      <w:pPr>
        <w:widowControl w:val="0"/>
        <w:suppressAutoHyphens/>
        <w:autoSpaceDE w:val="0"/>
        <w:jc w:val="center"/>
        <w:rPr>
          <w:rFonts w:eastAsia="Times New Roman CYR"/>
          <w:b/>
          <w:bCs/>
        </w:rPr>
      </w:pPr>
      <w:r w:rsidRPr="00772B43">
        <w:rPr>
          <w:rFonts w:eastAsia="Times New Roman CYR"/>
          <w:b/>
          <w:bCs/>
        </w:rPr>
        <w:t>РОССИЙСКАЯ ФЕДЕРАЦИЯ</w:t>
      </w:r>
    </w:p>
    <w:p w:rsidR="00324885" w:rsidRPr="00772B43" w:rsidRDefault="00324885" w:rsidP="00243E8D">
      <w:pPr>
        <w:widowControl w:val="0"/>
        <w:suppressAutoHyphens/>
        <w:autoSpaceDE w:val="0"/>
        <w:jc w:val="center"/>
        <w:rPr>
          <w:rFonts w:eastAsia="Times New Roman CYR"/>
          <w:b/>
          <w:bCs/>
        </w:rPr>
      </w:pPr>
      <w:r w:rsidRPr="00772B43">
        <w:rPr>
          <w:rFonts w:eastAsia="Times New Roman CYR"/>
          <w:b/>
          <w:bCs/>
        </w:rPr>
        <w:t>БРЯНСКАЯ ОБЛАСТЬ</w:t>
      </w:r>
    </w:p>
    <w:p w:rsidR="00324885" w:rsidRPr="00772B43" w:rsidRDefault="00324885" w:rsidP="00243E8D">
      <w:pPr>
        <w:widowControl w:val="0"/>
        <w:suppressAutoHyphens/>
        <w:autoSpaceDE w:val="0"/>
        <w:jc w:val="center"/>
        <w:rPr>
          <w:rFonts w:eastAsia="Times New Roman CYR"/>
          <w:b/>
          <w:bCs/>
        </w:rPr>
      </w:pPr>
      <w:r w:rsidRPr="00772B43">
        <w:rPr>
          <w:rFonts w:eastAsia="Times New Roman CYR"/>
          <w:b/>
          <w:bCs/>
        </w:rPr>
        <w:t>УНОШЕВСКИЙ  СЕЛЬСКИЙ СОВЕТ НАРОДНЫХ ДЕПУТАТОВ</w:t>
      </w:r>
    </w:p>
    <w:p w:rsidR="00324885" w:rsidRPr="00772B43" w:rsidRDefault="00324885" w:rsidP="00243E8D">
      <w:pPr>
        <w:widowControl w:val="0"/>
        <w:suppressAutoHyphens/>
        <w:autoSpaceDE w:val="0"/>
        <w:jc w:val="center"/>
        <w:rPr>
          <w:rFonts w:eastAsia="Times New Roman CYR"/>
          <w:b/>
          <w:bCs/>
        </w:rPr>
      </w:pPr>
      <w:r w:rsidRPr="00772B43">
        <w:rPr>
          <w:rFonts w:eastAsia="Times New Roman CYR"/>
          <w:b/>
          <w:bCs/>
        </w:rPr>
        <w:t>УНОШЕВСКОГО  СЕЛЬСКОГО  ПОСЕЛЕНИЯ</w:t>
      </w:r>
    </w:p>
    <w:p w:rsidR="00324885" w:rsidRPr="00772B43" w:rsidRDefault="00324885" w:rsidP="00243E8D">
      <w:pPr>
        <w:widowControl w:val="0"/>
        <w:suppressAutoHyphens/>
        <w:autoSpaceDE w:val="0"/>
        <w:jc w:val="center"/>
        <w:rPr>
          <w:rFonts w:eastAsia="Times New Roman CYR"/>
          <w:b/>
          <w:bCs/>
        </w:rPr>
      </w:pPr>
      <w:r w:rsidRPr="00772B43">
        <w:rPr>
          <w:rFonts w:eastAsia="Times New Roman CYR"/>
          <w:b/>
          <w:bCs/>
        </w:rPr>
        <w:t>ГОРДЕЕВСКОГО  МУНИЦИПАЛЬНОГО  РАЙОНА</w:t>
      </w:r>
    </w:p>
    <w:p w:rsidR="00324885" w:rsidRPr="00772B43" w:rsidRDefault="00324885" w:rsidP="00324885">
      <w:pPr>
        <w:widowControl w:val="0"/>
        <w:suppressAutoHyphens/>
        <w:autoSpaceDE w:val="0"/>
        <w:jc w:val="center"/>
        <w:rPr>
          <w:rFonts w:eastAsia="Times New Roman CYR"/>
          <w:b/>
          <w:bCs/>
        </w:rPr>
      </w:pPr>
    </w:p>
    <w:p w:rsidR="00324885" w:rsidRPr="00772B43" w:rsidRDefault="00324885" w:rsidP="00324885">
      <w:pPr>
        <w:widowControl w:val="0"/>
        <w:suppressAutoHyphens/>
        <w:autoSpaceDE w:val="0"/>
        <w:jc w:val="center"/>
        <w:rPr>
          <w:rFonts w:eastAsia="Times New Roman CYR"/>
          <w:b/>
          <w:bCs/>
        </w:rPr>
      </w:pPr>
      <w:proofErr w:type="gramStart"/>
      <w:r w:rsidRPr="00772B43">
        <w:rPr>
          <w:rFonts w:eastAsia="Times New Roman CYR"/>
          <w:b/>
          <w:bCs/>
        </w:rPr>
        <w:t>Р</w:t>
      </w:r>
      <w:proofErr w:type="gramEnd"/>
      <w:r w:rsidRPr="00772B43">
        <w:rPr>
          <w:rFonts w:eastAsia="Times New Roman CYR"/>
          <w:b/>
          <w:bCs/>
        </w:rPr>
        <w:t xml:space="preserve"> Е Ш Е Н И Е                        </w:t>
      </w:r>
    </w:p>
    <w:p w:rsidR="00243E8D" w:rsidRPr="00365E6B" w:rsidRDefault="00324885" w:rsidP="00243E8D">
      <w:pPr>
        <w:widowControl w:val="0"/>
        <w:shd w:val="clear" w:color="auto" w:fill="FFFFFF"/>
        <w:tabs>
          <w:tab w:val="left" w:pos="200"/>
        </w:tabs>
        <w:suppressAutoHyphens/>
        <w:autoSpaceDE w:val="0"/>
        <w:spacing w:line="317" w:lineRule="exact"/>
        <w:rPr>
          <w:rFonts w:eastAsia="Times New Roman CYR"/>
          <w:bCs/>
          <w:sz w:val="28"/>
        </w:rPr>
      </w:pPr>
      <w:r w:rsidRPr="00365E6B">
        <w:rPr>
          <w:rFonts w:eastAsia="Times New Roman CYR"/>
          <w:bCs/>
          <w:sz w:val="28"/>
        </w:rPr>
        <w:t xml:space="preserve"> </w:t>
      </w:r>
      <w:r w:rsidR="000A3DC2" w:rsidRPr="00365E6B">
        <w:rPr>
          <w:rFonts w:eastAsia="Times New Roman CYR"/>
          <w:bCs/>
          <w:sz w:val="28"/>
        </w:rPr>
        <w:t>от 03.11.2023 г. №104</w:t>
      </w:r>
      <w:r w:rsidRPr="00365E6B">
        <w:rPr>
          <w:rFonts w:eastAsia="Times New Roman CYR"/>
          <w:bCs/>
          <w:sz w:val="28"/>
        </w:rPr>
        <w:t xml:space="preserve">     </w:t>
      </w:r>
    </w:p>
    <w:p w:rsidR="00243E8D" w:rsidRPr="00365E6B" w:rsidRDefault="00243E8D" w:rsidP="00243E8D">
      <w:pPr>
        <w:widowControl w:val="0"/>
        <w:shd w:val="clear" w:color="auto" w:fill="FFFFFF"/>
        <w:tabs>
          <w:tab w:val="left" w:pos="200"/>
        </w:tabs>
        <w:suppressAutoHyphens/>
        <w:autoSpaceDE w:val="0"/>
        <w:spacing w:line="317" w:lineRule="exact"/>
        <w:rPr>
          <w:rFonts w:eastAsia="Times New Roman CYR"/>
          <w:bCs/>
          <w:sz w:val="28"/>
        </w:rPr>
      </w:pPr>
      <w:r w:rsidRPr="00365E6B">
        <w:rPr>
          <w:rFonts w:eastAsia="Times New Roman CYR"/>
          <w:bCs/>
          <w:sz w:val="28"/>
        </w:rPr>
        <w:t xml:space="preserve"> с. </w:t>
      </w:r>
      <w:proofErr w:type="spellStart"/>
      <w:r w:rsidRPr="00365E6B">
        <w:rPr>
          <w:rFonts w:eastAsia="Times New Roman CYR"/>
          <w:bCs/>
          <w:sz w:val="28"/>
        </w:rPr>
        <w:t>Уношево</w:t>
      </w:r>
      <w:proofErr w:type="spellEnd"/>
    </w:p>
    <w:p w:rsidR="003152D8" w:rsidRDefault="003152D8" w:rsidP="003152D8">
      <w:pPr>
        <w:widowControl w:val="0"/>
        <w:suppressAutoHyphens/>
        <w:rPr>
          <w:rFonts w:eastAsia="Times New Roman CYR"/>
          <w:b/>
          <w:bCs/>
        </w:rPr>
      </w:pPr>
    </w:p>
    <w:p w:rsidR="003152D8" w:rsidRPr="000A3DC2" w:rsidRDefault="003152D8" w:rsidP="000A3DC2">
      <w:pPr>
        <w:rPr>
          <w:b/>
        </w:rPr>
      </w:pPr>
      <w:r w:rsidRPr="000A3DC2">
        <w:rPr>
          <w:b/>
        </w:rPr>
        <w:t xml:space="preserve">О внесении изменений </w:t>
      </w:r>
      <w:proofErr w:type="gramStart"/>
      <w:r w:rsidRPr="000A3DC2">
        <w:rPr>
          <w:b/>
        </w:rPr>
        <w:t>в</w:t>
      </w:r>
      <w:proofErr w:type="gramEnd"/>
      <w:r w:rsidRPr="000A3DC2">
        <w:rPr>
          <w:b/>
        </w:rPr>
        <w:t xml:space="preserve"> </w:t>
      </w:r>
    </w:p>
    <w:p w:rsidR="000A3DC2" w:rsidRPr="000A3DC2" w:rsidRDefault="000A3DC2" w:rsidP="000A3DC2">
      <w:pPr>
        <w:rPr>
          <w:b/>
        </w:rPr>
      </w:pPr>
      <w:r w:rsidRPr="000A3DC2">
        <w:rPr>
          <w:b/>
        </w:rPr>
        <w:t>административный регламент</w:t>
      </w:r>
    </w:p>
    <w:p w:rsidR="000A3DC2" w:rsidRPr="000A3DC2" w:rsidRDefault="000A3DC2" w:rsidP="000A3DC2">
      <w:pPr>
        <w:rPr>
          <w:b/>
        </w:rPr>
      </w:pPr>
      <w:r w:rsidRPr="000A3DC2">
        <w:rPr>
          <w:b/>
        </w:rPr>
        <w:t xml:space="preserve">предоставления </w:t>
      </w:r>
      <w:proofErr w:type="gramStart"/>
      <w:r w:rsidRPr="000A3DC2">
        <w:rPr>
          <w:b/>
        </w:rPr>
        <w:t>муниципальной</w:t>
      </w:r>
      <w:proofErr w:type="gramEnd"/>
    </w:p>
    <w:p w:rsidR="000A3DC2" w:rsidRPr="000A3DC2" w:rsidRDefault="000A3DC2" w:rsidP="000A3DC2">
      <w:pPr>
        <w:rPr>
          <w:b/>
        </w:rPr>
      </w:pPr>
      <w:r w:rsidRPr="000A3DC2">
        <w:rPr>
          <w:b/>
        </w:rPr>
        <w:t>услуги «Выдача разрешений на право</w:t>
      </w:r>
    </w:p>
    <w:p w:rsidR="000A3DC2" w:rsidRPr="000A3DC2" w:rsidRDefault="000A3DC2" w:rsidP="000A3DC2">
      <w:pPr>
        <w:rPr>
          <w:b/>
        </w:rPr>
      </w:pPr>
      <w:r w:rsidRPr="000A3DC2">
        <w:rPr>
          <w:b/>
        </w:rPr>
        <w:t xml:space="preserve">вырубки зелёных насаждений </w:t>
      </w:r>
      <w:proofErr w:type="gramStart"/>
      <w:r w:rsidRPr="000A3DC2">
        <w:rPr>
          <w:b/>
        </w:rPr>
        <w:t>на</w:t>
      </w:r>
      <w:proofErr w:type="gramEnd"/>
    </w:p>
    <w:p w:rsidR="000A3DC2" w:rsidRPr="000A3DC2" w:rsidRDefault="000A3DC2" w:rsidP="000A3DC2">
      <w:pPr>
        <w:rPr>
          <w:b/>
        </w:rPr>
      </w:pPr>
      <w:r w:rsidRPr="000A3DC2">
        <w:rPr>
          <w:b/>
        </w:rPr>
        <w:t xml:space="preserve">территории </w:t>
      </w:r>
      <w:proofErr w:type="spellStart"/>
      <w:r w:rsidRPr="000A3DC2">
        <w:rPr>
          <w:b/>
        </w:rPr>
        <w:t>Уношевского</w:t>
      </w:r>
      <w:proofErr w:type="spellEnd"/>
      <w:r w:rsidRPr="000A3DC2">
        <w:rPr>
          <w:b/>
        </w:rPr>
        <w:t xml:space="preserve"> </w:t>
      </w:r>
      <w:proofErr w:type="gramStart"/>
      <w:r w:rsidRPr="000A3DC2">
        <w:rPr>
          <w:b/>
        </w:rPr>
        <w:t>сельского</w:t>
      </w:r>
      <w:proofErr w:type="gramEnd"/>
    </w:p>
    <w:p w:rsidR="000A3DC2" w:rsidRPr="000A3DC2" w:rsidRDefault="000A3DC2" w:rsidP="000A3DC2">
      <w:pPr>
        <w:rPr>
          <w:b/>
        </w:rPr>
      </w:pPr>
      <w:r w:rsidRPr="000A3DC2">
        <w:rPr>
          <w:b/>
        </w:rPr>
        <w:t>поселения»</w:t>
      </w:r>
    </w:p>
    <w:p w:rsidR="00C82946" w:rsidRDefault="00C82946" w:rsidP="00243E8D">
      <w:pPr>
        <w:widowControl w:val="0"/>
        <w:shd w:val="clear" w:color="auto" w:fill="FFFFFF"/>
        <w:tabs>
          <w:tab w:val="left" w:pos="200"/>
        </w:tabs>
        <w:suppressAutoHyphens/>
        <w:autoSpaceDE w:val="0"/>
        <w:spacing w:line="317" w:lineRule="exact"/>
        <w:rPr>
          <w:rFonts w:eastAsia="Times New Roman CYR"/>
          <w:b/>
          <w:bCs/>
        </w:rPr>
      </w:pPr>
    </w:p>
    <w:p w:rsidR="00C82946" w:rsidRPr="00C82946" w:rsidRDefault="00324885" w:rsidP="00C82946">
      <w:pPr>
        <w:widowControl w:val="0"/>
        <w:suppressAutoHyphens/>
        <w:autoSpaceDE w:val="0"/>
        <w:spacing w:line="100" w:lineRule="atLeast"/>
        <w:ind w:left="284"/>
        <w:jc w:val="both"/>
        <w:rPr>
          <w:rFonts w:eastAsia="Times New Roman CYR"/>
          <w:sz w:val="28"/>
        </w:rPr>
      </w:pPr>
      <w:r w:rsidRPr="00C82946">
        <w:rPr>
          <w:rFonts w:eastAsia="Times New Roman CYR"/>
          <w:b/>
          <w:bCs/>
          <w:sz w:val="28"/>
        </w:rPr>
        <w:t xml:space="preserve">        </w:t>
      </w:r>
      <w:r w:rsidR="00C82946" w:rsidRPr="00C82946">
        <w:rPr>
          <w:rFonts w:eastAsia="Times New Roman CYR"/>
          <w:sz w:val="28"/>
        </w:rPr>
        <w:t xml:space="preserve">       В соответствии с Федеральным законом </w:t>
      </w:r>
      <w:r w:rsidR="000A3DC2">
        <w:rPr>
          <w:rFonts w:eastAsia="Times New Roman CYR"/>
          <w:sz w:val="28"/>
        </w:rPr>
        <w:t xml:space="preserve"> от 06 октября 2003 года </w:t>
      </w:r>
      <w:r w:rsidR="00C82946" w:rsidRPr="00C82946">
        <w:rPr>
          <w:rFonts w:eastAsia="Times New Roman CYR"/>
          <w:sz w:val="28"/>
        </w:rPr>
        <w:t xml:space="preserve">№ 131-ФЗ «Об общих принципах организации местного самоуправления в Российской Федерации», </w:t>
      </w:r>
      <w:r w:rsidR="000A3DC2">
        <w:rPr>
          <w:rFonts w:eastAsia="Times New Roman CYR"/>
          <w:sz w:val="28"/>
        </w:rPr>
        <w:t xml:space="preserve">Федеральным законом от 27.07.2010 №210-ФЗ «Об организации представления государственных и муниципальных услуг», в соответствии с положением постановления Правительства Российской Федерации от 25.12.2021 №2490, </w:t>
      </w:r>
      <w:proofErr w:type="spellStart"/>
      <w:r w:rsidR="000A3DC2">
        <w:rPr>
          <w:rFonts w:eastAsia="Times New Roman CYR"/>
          <w:sz w:val="28"/>
        </w:rPr>
        <w:t>Уношевский</w:t>
      </w:r>
      <w:proofErr w:type="spellEnd"/>
      <w:r w:rsidR="000A3DC2">
        <w:rPr>
          <w:rFonts w:eastAsia="Times New Roman CYR"/>
          <w:sz w:val="28"/>
        </w:rPr>
        <w:t xml:space="preserve"> сельский Совет народных депутатов</w:t>
      </w:r>
    </w:p>
    <w:p w:rsidR="00C82946" w:rsidRPr="00C82946" w:rsidRDefault="00C82946" w:rsidP="00C82946">
      <w:pPr>
        <w:rPr>
          <w:sz w:val="28"/>
        </w:rPr>
      </w:pPr>
      <w:bookmarkStart w:id="0" w:name="_GoBack"/>
      <w:bookmarkEnd w:id="0"/>
    </w:p>
    <w:p w:rsidR="00C82946" w:rsidRPr="00365E6B" w:rsidRDefault="00C82946" w:rsidP="00C82946">
      <w:pPr>
        <w:ind w:firstLine="708"/>
        <w:jc w:val="both"/>
        <w:rPr>
          <w:b/>
        </w:rPr>
      </w:pPr>
      <w:r w:rsidRPr="00365E6B">
        <w:rPr>
          <w:b/>
          <w:sz w:val="28"/>
        </w:rPr>
        <w:t>РЕШИЛ</w:t>
      </w:r>
      <w:r w:rsidRPr="00365E6B">
        <w:rPr>
          <w:b/>
        </w:rPr>
        <w:t>:</w:t>
      </w:r>
    </w:p>
    <w:p w:rsidR="00CD7001" w:rsidRDefault="00243E8D" w:rsidP="00365E6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A3DC2">
        <w:rPr>
          <w:color w:val="000000"/>
          <w:sz w:val="28"/>
          <w:szCs w:val="28"/>
        </w:rPr>
        <w:t xml:space="preserve"> Внести изменение в административный регламент на предоставление муниципальной услуги «Выдача разрешения на право вырубки зелёных насаждений на территории </w:t>
      </w:r>
      <w:proofErr w:type="spellStart"/>
      <w:r w:rsidR="000A3DC2">
        <w:rPr>
          <w:color w:val="000000"/>
          <w:sz w:val="28"/>
          <w:szCs w:val="28"/>
        </w:rPr>
        <w:t>Уношевского</w:t>
      </w:r>
      <w:proofErr w:type="spellEnd"/>
      <w:r w:rsidR="000A3DC2">
        <w:rPr>
          <w:color w:val="000000"/>
          <w:sz w:val="28"/>
          <w:szCs w:val="28"/>
        </w:rPr>
        <w:t xml:space="preserve"> сельского поселения» утвержденное постановлением администрации </w:t>
      </w:r>
      <w:proofErr w:type="spellStart"/>
      <w:r w:rsidR="000A3DC2">
        <w:rPr>
          <w:color w:val="000000"/>
          <w:sz w:val="28"/>
          <w:szCs w:val="28"/>
        </w:rPr>
        <w:t>Уношевского</w:t>
      </w:r>
      <w:proofErr w:type="spellEnd"/>
      <w:r w:rsidR="000A3DC2">
        <w:rPr>
          <w:color w:val="000000"/>
          <w:sz w:val="28"/>
          <w:szCs w:val="28"/>
        </w:rPr>
        <w:t xml:space="preserve"> сельского поселения №42 от 25.06.2020 года.</w:t>
      </w:r>
    </w:p>
    <w:p w:rsidR="000A3DC2" w:rsidRDefault="000A3DC2" w:rsidP="00365E6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65E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Раздел 1 п.1.2.1 «Строительства. Реконструкции объектов капитального строительства, сетей инженерно – технического обеспечения в соответствии с утвержденной документацией по планировке территории и утвержденной проектной документацией» - отменить;</w:t>
      </w:r>
    </w:p>
    <w:p w:rsidR="000A3DC2" w:rsidRDefault="00365E6B" w:rsidP="00365E6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A3DC2">
        <w:rPr>
          <w:color w:val="000000"/>
          <w:sz w:val="28"/>
          <w:szCs w:val="28"/>
        </w:rPr>
        <w:t xml:space="preserve">  Раздел 1 дополнить пунктом 1.2.8 «На территории </w:t>
      </w:r>
      <w:proofErr w:type="spellStart"/>
      <w:r w:rsidR="000A3DC2">
        <w:rPr>
          <w:color w:val="000000"/>
          <w:sz w:val="28"/>
          <w:szCs w:val="28"/>
        </w:rPr>
        <w:t>Уношевского</w:t>
      </w:r>
      <w:proofErr w:type="spellEnd"/>
      <w:r w:rsidR="000A3DC2">
        <w:rPr>
          <w:color w:val="000000"/>
          <w:sz w:val="28"/>
          <w:szCs w:val="28"/>
        </w:rPr>
        <w:t xml:space="preserve"> сельского поселения запрещается вырубка и пересадка всех пород деревьев и кустарников, прорастающих за границами земельных участков, находящихся в частной собственности, без получения порубочного билета и (или) разрешения на пересадку деревьев и кустарников, за исключением случаев </w:t>
      </w:r>
      <w:r>
        <w:rPr>
          <w:color w:val="000000"/>
          <w:sz w:val="28"/>
          <w:szCs w:val="28"/>
        </w:rPr>
        <w:t>строительства и (или) реконструкции объектов капитального строительства».</w:t>
      </w:r>
    </w:p>
    <w:p w:rsidR="00243E8D" w:rsidRPr="00243E8D" w:rsidRDefault="00243E8D" w:rsidP="00365E6B">
      <w:pPr>
        <w:jc w:val="both"/>
        <w:rPr>
          <w:sz w:val="28"/>
        </w:rPr>
      </w:pPr>
      <w:r w:rsidRPr="00243E8D">
        <w:rPr>
          <w:sz w:val="28"/>
          <w:shd w:val="clear" w:color="auto" w:fill="FFFFFF"/>
        </w:rPr>
        <w:t xml:space="preserve">2. Настоящее решение вступает в силу с момента обнародования и подлежит размещению на официальном сайте администрации </w:t>
      </w:r>
      <w:proofErr w:type="spellStart"/>
      <w:r w:rsidRPr="00243E8D">
        <w:rPr>
          <w:sz w:val="28"/>
          <w:shd w:val="clear" w:color="auto" w:fill="FFFFFF"/>
        </w:rPr>
        <w:t>Уношевского</w:t>
      </w:r>
      <w:proofErr w:type="spellEnd"/>
      <w:r w:rsidRPr="00243E8D">
        <w:rPr>
          <w:sz w:val="28"/>
          <w:shd w:val="clear" w:color="auto" w:fill="FFFFFF"/>
        </w:rPr>
        <w:t xml:space="preserve"> сельского поселения в информационно-телекоммуникационной сети «Интернет».          </w:t>
      </w:r>
    </w:p>
    <w:p w:rsidR="00243E8D" w:rsidRDefault="00243E8D" w:rsidP="00365E6B">
      <w:pPr>
        <w:jc w:val="both"/>
        <w:rPr>
          <w:sz w:val="28"/>
        </w:rPr>
      </w:pPr>
      <w:r w:rsidRPr="00243E8D">
        <w:rPr>
          <w:sz w:val="28"/>
          <w:shd w:val="clear" w:color="auto" w:fill="FFFFFF"/>
        </w:rPr>
        <w:t>3.</w:t>
      </w:r>
      <w:r w:rsidRPr="00243E8D">
        <w:rPr>
          <w:sz w:val="28"/>
        </w:rPr>
        <w:t> </w:t>
      </w:r>
      <w:proofErr w:type="gramStart"/>
      <w:r w:rsidRPr="00243E8D">
        <w:rPr>
          <w:sz w:val="28"/>
        </w:rPr>
        <w:t>Контроль за</w:t>
      </w:r>
      <w:proofErr w:type="gramEnd"/>
      <w:r w:rsidRPr="00243E8D">
        <w:rPr>
          <w:sz w:val="28"/>
        </w:rPr>
        <w:t xml:space="preserve"> исполнением настоящего решения оставляю за собой.</w:t>
      </w:r>
    </w:p>
    <w:p w:rsidR="00243E8D" w:rsidRDefault="00243E8D" w:rsidP="00365E6B">
      <w:pPr>
        <w:jc w:val="both"/>
        <w:rPr>
          <w:sz w:val="28"/>
        </w:rPr>
      </w:pPr>
    </w:p>
    <w:p w:rsidR="00365E6B" w:rsidRDefault="00365E6B" w:rsidP="00365E6B">
      <w:pPr>
        <w:jc w:val="both"/>
        <w:rPr>
          <w:sz w:val="28"/>
        </w:rPr>
      </w:pPr>
    </w:p>
    <w:p w:rsidR="00243E8D" w:rsidRDefault="00243E8D" w:rsidP="00243E8D">
      <w:pPr>
        <w:jc w:val="both"/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Уношевского</w:t>
      </w:r>
      <w:proofErr w:type="spellEnd"/>
    </w:p>
    <w:p w:rsidR="00243E8D" w:rsidRPr="003152D8" w:rsidRDefault="00243E8D" w:rsidP="00243E8D">
      <w:pPr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              Г. И. </w:t>
      </w:r>
      <w:proofErr w:type="gramStart"/>
      <w:r>
        <w:rPr>
          <w:sz w:val="28"/>
        </w:rPr>
        <w:t>Шелковая</w:t>
      </w:r>
      <w:proofErr w:type="gramEnd"/>
    </w:p>
    <w:sectPr w:rsidR="00243E8D" w:rsidRPr="003152D8" w:rsidSect="003152D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2AC0"/>
    <w:multiLevelType w:val="hybridMultilevel"/>
    <w:tmpl w:val="89841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C6F51"/>
    <w:multiLevelType w:val="hybridMultilevel"/>
    <w:tmpl w:val="3EB03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660C5"/>
    <w:multiLevelType w:val="hybridMultilevel"/>
    <w:tmpl w:val="7EAC2EA0"/>
    <w:lvl w:ilvl="0" w:tplc="71540DC4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>
    <w:nsid w:val="3F4872A0"/>
    <w:multiLevelType w:val="hybridMultilevel"/>
    <w:tmpl w:val="EBB62710"/>
    <w:lvl w:ilvl="0" w:tplc="E1E469D8">
      <w:start w:val="1"/>
      <w:numFmt w:val="decimal"/>
      <w:lvlText w:val="%1."/>
      <w:lvlJc w:val="left"/>
      <w:pPr>
        <w:ind w:left="720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87103"/>
    <w:multiLevelType w:val="hybridMultilevel"/>
    <w:tmpl w:val="CF92B162"/>
    <w:lvl w:ilvl="0" w:tplc="71540DC4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>
    <w:nsid w:val="4AF906E0"/>
    <w:multiLevelType w:val="hybridMultilevel"/>
    <w:tmpl w:val="68203318"/>
    <w:lvl w:ilvl="0" w:tplc="C6F88F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B2F7ED7"/>
    <w:multiLevelType w:val="hybridMultilevel"/>
    <w:tmpl w:val="56380E16"/>
    <w:lvl w:ilvl="0" w:tplc="5AF032C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B956739"/>
    <w:multiLevelType w:val="hybridMultilevel"/>
    <w:tmpl w:val="D3F4E596"/>
    <w:lvl w:ilvl="0" w:tplc="5BAC431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AF06437"/>
    <w:multiLevelType w:val="hybridMultilevel"/>
    <w:tmpl w:val="18EC5DCA"/>
    <w:lvl w:ilvl="0" w:tplc="E4728BC8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A806CF4"/>
    <w:multiLevelType w:val="hybridMultilevel"/>
    <w:tmpl w:val="8D104A2C"/>
    <w:lvl w:ilvl="0" w:tplc="D0FA7ED8">
      <w:start w:val="1"/>
      <w:numFmt w:val="decimal"/>
      <w:lvlText w:val="%1."/>
      <w:lvlJc w:val="left"/>
      <w:pPr>
        <w:ind w:left="1128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0">
    <w:nsid w:val="771B0A16"/>
    <w:multiLevelType w:val="hybridMultilevel"/>
    <w:tmpl w:val="383E0524"/>
    <w:lvl w:ilvl="0" w:tplc="71540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700017"/>
    <w:multiLevelType w:val="hybridMultilevel"/>
    <w:tmpl w:val="469C5DA2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11"/>
  </w:num>
  <w:num w:numId="8">
    <w:abstractNumId w:val="4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20A2"/>
    <w:rsid w:val="00017083"/>
    <w:rsid w:val="000271E2"/>
    <w:rsid w:val="00092842"/>
    <w:rsid w:val="000A3DC2"/>
    <w:rsid w:val="000B5B06"/>
    <w:rsid w:val="000C7EC2"/>
    <w:rsid w:val="000E7D09"/>
    <w:rsid w:val="0010259C"/>
    <w:rsid w:val="00191AE3"/>
    <w:rsid w:val="001A1A96"/>
    <w:rsid w:val="001B28B9"/>
    <w:rsid w:val="001D6067"/>
    <w:rsid w:val="00243E8D"/>
    <w:rsid w:val="00283E46"/>
    <w:rsid w:val="002B789D"/>
    <w:rsid w:val="002C0369"/>
    <w:rsid w:val="00302B16"/>
    <w:rsid w:val="003152D8"/>
    <w:rsid w:val="00316F6D"/>
    <w:rsid w:val="00324885"/>
    <w:rsid w:val="003278AE"/>
    <w:rsid w:val="003310E6"/>
    <w:rsid w:val="003549F6"/>
    <w:rsid w:val="00365E6B"/>
    <w:rsid w:val="00373713"/>
    <w:rsid w:val="0038290A"/>
    <w:rsid w:val="003857E8"/>
    <w:rsid w:val="003E017A"/>
    <w:rsid w:val="003E0DD7"/>
    <w:rsid w:val="003F6DF5"/>
    <w:rsid w:val="00402A17"/>
    <w:rsid w:val="00445902"/>
    <w:rsid w:val="00461B16"/>
    <w:rsid w:val="004652DD"/>
    <w:rsid w:val="004903AA"/>
    <w:rsid w:val="0049313B"/>
    <w:rsid w:val="00496548"/>
    <w:rsid w:val="005336F0"/>
    <w:rsid w:val="005669D2"/>
    <w:rsid w:val="00567DD2"/>
    <w:rsid w:val="006020A2"/>
    <w:rsid w:val="006859C3"/>
    <w:rsid w:val="00694D81"/>
    <w:rsid w:val="00694F1F"/>
    <w:rsid w:val="007268DD"/>
    <w:rsid w:val="0079725E"/>
    <w:rsid w:val="008356D6"/>
    <w:rsid w:val="008C47BA"/>
    <w:rsid w:val="008D1BFE"/>
    <w:rsid w:val="008E7B97"/>
    <w:rsid w:val="009215A0"/>
    <w:rsid w:val="009535FC"/>
    <w:rsid w:val="009E602F"/>
    <w:rsid w:val="00A10F79"/>
    <w:rsid w:val="00A1683B"/>
    <w:rsid w:val="00A43AF8"/>
    <w:rsid w:val="00A43ECB"/>
    <w:rsid w:val="00A54A1D"/>
    <w:rsid w:val="00AB402A"/>
    <w:rsid w:val="00AB51C8"/>
    <w:rsid w:val="00BB188A"/>
    <w:rsid w:val="00BB3C3F"/>
    <w:rsid w:val="00BB7C23"/>
    <w:rsid w:val="00BD2DFC"/>
    <w:rsid w:val="00C474FC"/>
    <w:rsid w:val="00C82946"/>
    <w:rsid w:val="00CC70DC"/>
    <w:rsid w:val="00CD2F2B"/>
    <w:rsid w:val="00CD4DF8"/>
    <w:rsid w:val="00CD7001"/>
    <w:rsid w:val="00CD7678"/>
    <w:rsid w:val="00D11E6C"/>
    <w:rsid w:val="00D74B4A"/>
    <w:rsid w:val="00DA0282"/>
    <w:rsid w:val="00DA3EEC"/>
    <w:rsid w:val="00DA4528"/>
    <w:rsid w:val="00DA5785"/>
    <w:rsid w:val="00E74010"/>
    <w:rsid w:val="00E844FF"/>
    <w:rsid w:val="00EE5840"/>
    <w:rsid w:val="00F01431"/>
    <w:rsid w:val="00F56916"/>
    <w:rsid w:val="00F7586D"/>
    <w:rsid w:val="00F77085"/>
    <w:rsid w:val="00F94500"/>
    <w:rsid w:val="00FA17C2"/>
    <w:rsid w:val="00F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F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10F79"/>
    <w:rPr>
      <w:rFonts w:ascii="Segoe UI" w:eastAsia="Times New Roman" w:hAnsi="Segoe UI" w:cs="Segoe UI"/>
      <w:sz w:val="18"/>
      <w:szCs w:val="18"/>
    </w:rPr>
  </w:style>
  <w:style w:type="paragraph" w:styleId="a6">
    <w:name w:val="Body Text Indent"/>
    <w:basedOn w:val="a"/>
    <w:link w:val="a7"/>
    <w:rsid w:val="000E7D09"/>
    <w:pPr>
      <w:ind w:left="804" w:hanging="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link w:val="a6"/>
    <w:rsid w:val="000E7D09"/>
    <w:rPr>
      <w:rFonts w:ascii="Times New Roman" w:eastAsia="Times New Roman" w:hAnsi="Times New Roman"/>
      <w:sz w:val="28"/>
      <w:szCs w:val="28"/>
    </w:rPr>
  </w:style>
  <w:style w:type="paragraph" w:styleId="a8">
    <w:name w:val="Normal (Web)"/>
    <w:basedOn w:val="a"/>
    <w:uiPriority w:val="99"/>
    <w:rsid w:val="00DA028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2023-07-04T09:32:00Z</cp:lastPrinted>
  <dcterms:created xsi:type="dcterms:W3CDTF">2020-10-28T11:11:00Z</dcterms:created>
  <dcterms:modified xsi:type="dcterms:W3CDTF">2023-11-03T07:08:00Z</dcterms:modified>
</cp:coreProperties>
</file>